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E6729" w14:textId="291216FA" w:rsidR="009446B8" w:rsidRDefault="009446B8" w:rsidP="009446B8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#113-e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617C78">
        <w:rPr>
          <w:rFonts w:cs="Arial"/>
          <w:b/>
          <w:sz w:val="24"/>
          <w:szCs w:val="24"/>
          <w:lang w:val="sv-SE"/>
        </w:rPr>
        <w:t>3361</w:t>
      </w:r>
    </w:p>
    <w:p w14:paraId="23287AF8" w14:textId="77777777" w:rsidR="009446B8" w:rsidRDefault="009446B8" w:rsidP="009446B8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2021</w:t>
      </w:r>
    </w:p>
    <w:p w14:paraId="63024539" w14:textId="77777777" w:rsidR="009446B8" w:rsidRDefault="009446B8" w:rsidP="009446B8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p w14:paraId="0780D87B" w14:textId="394B1F57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617C78">
        <w:rPr>
          <w:sz w:val="22"/>
          <w:lang w:val="en-GB"/>
        </w:rPr>
        <w:t>09.3.4.2</w:t>
      </w:r>
    </w:p>
    <w:p w14:paraId="74FD9643" w14:textId="3060E7F4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  <w:r w:rsidR="00E33BD2">
        <w:rPr>
          <w:sz w:val="22"/>
          <w:lang w:val="en-GB"/>
        </w:rPr>
        <w:t xml:space="preserve">, </w:t>
      </w:r>
      <w:r w:rsidR="00315315" w:rsidRPr="00315315">
        <w:rPr>
          <w:sz w:val="22"/>
          <w:lang w:val="en-GB"/>
        </w:rPr>
        <w:t>Verizon Wireless</w:t>
      </w:r>
    </w:p>
    <w:p w14:paraId="3F7A6F4B" w14:textId="1A4E8661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D9547D" w:rsidRPr="00DC697E">
        <w:rPr>
          <w:sz w:val="22"/>
          <w:lang w:val="en-GB"/>
        </w:rPr>
        <w:t>RRC Re-establishment and inter-vendor CU operation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0107FAF8" w14:textId="77777777" w:rsidR="00611F61" w:rsidRDefault="00120883" w:rsidP="006E5CA2">
      <w:pPr>
        <w:rPr>
          <w:lang w:val="en-GB"/>
        </w:rPr>
      </w:pPr>
      <w:r w:rsidRPr="007044DE">
        <w:rPr>
          <w:lang w:val="en-GB"/>
        </w:rPr>
        <w:t xml:space="preserve">In </w:t>
      </w:r>
      <w:r w:rsidR="00EC6FCE">
        <w:rPr>
          <w:lang w:val="en-GB"/>
        </w:rPr>
        <w:t>previous meeting</w:t>
      </w:r>
      <w:r w:rsidR="00611F61">
        <w:rPr>
          <w:lang w:val="en-GB"/>
        </w:rPr>
        <w:t>s</w:t>
      </w:r>
      <w:r w:rsidR="00EC6FCE">
        <w:rPr>
          <w:lang w:val="en-GB"/>
        </w:rPr>
        <w:t xml:space="preserve"> </w:t>
      </w:r>
      <w:bookmarkStart w:id="0" w:name="_Hlk60910778"/>
      <w:r w:rsidR="00EC6FCE">
        <w:rPr>
          <w:lang w:val="en-GB"/>
        </w:rPr>
        <w:t xml:space="preserve">the issue of </w:t>
      </w:r>
      <w:r w:rsidR="00EC6FCE" w:rsidRPr="00DC697E">
        <w:rPr>
          <w:lang w:val="en-GB"/>
        </w:rPr>
        <w:t>RRC Re-establishment and inter-vendor CU operation was discussed</w:t>
      </w:r>
      <w:bookmarkEnd w:id="0"/>
      <w:r w:rsidR="00EC6FCE" w:rsidRPr="00DC697E">
        <w:rPr>
          <w:lang w:val="en-GB"/>
        </w:rPr>
        <w:t xml:space="preserve">, whereas changes to TS 38.401 were proposed. </w:t>
      </w:r>
    </w:p>
    <w:p w14:paraId="1981E122" w14:textId="72059383" w:rsidR="00611F61" w:rsidRDefault="00611F61" w:rsidP="006E5CA2">
      <w:pPr>
        <w:rPr>
          <w:lang w:val="en-GB"/>
        </w:rPr>
      </w:pPr>
      <w:r>
        <w:rPr>
          <w:lang w:val="en-GB"/>
        </w:rPr>
        <w:t>The meeting minutes captured with respect to this topic were as follows:</w:t>
      </w:r>
    </w:p>
    <w:p w14:paraId="4CD161B1" w14:textId="555AA5F3" w:rsidR="00611F61" w:rsidRPr="00611F61" w:rsidRDefault="00611F61" w:rsidP="006E5CA2">
      <w:pPr>
        <w:rPr>
          <w:lang w:val="en-GB"/>
        </w:rPr>
      </w:pPr>
      <w:r w:rsidRPr="00611F61">
        <w:rPr>
          <w:rFonts w:ascii="Calibri" w:hAnsi="Calibri" w:cs="Calibri"/>
          <w:b/>
          <w:color w:val="FF0000"/>
          <w:sz w:val="18"/>
          <w:szCs w:val="24"/>
          <w:lang w:val="en-GB"/>
        </w:rPr>
        <w:t>Chair: Interoperability is limited if there are too many issues left to implementation</w:t>
      </w:r>
    </w:p>
    <w:p w14:paraId="76300CF4" w14:textId="2A339FB0" w:rsidR="00120883" w:rsidRPr="007044DE" w:rsidRDefault="00EC6FCE" w:rsidP="006E5CA2">
      <w:pPr>
        <w:rPr>
          <w:lang w:val="en-GB"/>
        </w:rPr>
      </w:pPr>
      <w:r w:rsidRPr="00DC697E">
        <w:rPr>
          <w:lang w:val="en-GB"/>
        </w:rPr>
        <w:t xml:space="preserve">In </w:t>
      </w:r>
      <w:r w:rsidR="00120883" w:rsidRPr="007044DE">
        <w:rPr>
          <w:lang w:val="en-GB"/>
        </w:rPr>
        <w:t>th</w:t>
      </w:r>
      <w:r w:rsidR="000955FC">
        <w:rPr>
          <w:lang w:val="en-GB"/>
        </w:rPr>
        <w:t xml:space="preserve">is contribution we </w:t>
      </w:r>
      <w:r>
        <w:rPr>
          <w:lang w:val="en-GB"/>
        </w:rPr>
        <w:t>will further elaborate and explain our proposal in detail.</w:t>
      </w:r>
    </w:p>
    <w:p w14:paraId="2C6DDFA8" w14:textId="71A36710" w:rsidR="00120883" w:rsidRDefault="00120883" w:rsidP="00120883">
      <w:pPr>
        <w:pStyle w:val="Heading1"/>
      </w:pPr>
      <w:bookmarkStart w:id="1" w:name="_Ref178064866"/>
      <w:r w:rsidRPr="00CE0424">
        <w:t>Discussion</w:t>
      </w:r>
      <w:bookmarkEnd w:id="1"/>
    </w:p>
    <w:p w14:paraId="7FC9BEB4" w14:textId="77777777" w:rsidR="00EC6FCE" w:rsidRDefault="00EC6FCE" w:rsidP="00EC6FCE">
      <w:pPr>
        <w:rPr>
          <w:rFonts w:ascii="Calibri" w:hAnsi="Calibri"/>
          <w:lang w:val="en-US" w:eastAsia="ko-KR"/>
        </w:rPr>
      </w:pPr>
      <w:r>
        <w:rPr>
          <w:rFonts w:ascii="Calibri" w:hAnsi="Calibri"/>
          <w:lang w:val="en-US" w:eastAsia="ko-KR"/>
        </w:rPr>
        <w:t>Currently in TS 38.401 in RRC Connection reestablishment the following note is cited.</w:t>
      </w:r>
    </w:p>
    <w:p w14:paraId="79A5F754" w14:textId="77777777" w:rsidR="00EC6FCE" w:rsidRPr="001E58D3" w:rsidRDefault="00EC6FCE" w:rsidP="00EC6FCE">
      <w:pPr>
        <w:pStyle w:val="NO"/>
      </w:pPr>
      <w:r w:rsidRPr="001E58D3">
        <w:t>NOTE:</w:t>
      </w:r>
      <w:r w:rsidRPr="001E58D3">
        <w:tab/>
        <w:t xml:space="preserve">If UE accesses from a </w:t>
      </w:r>
      <w:proofErr w:type="spellStart"/>
      <w:r w:rsidRPr="001E58D3">
        <w:t>gNB</w:t>
      </w:r>
      <w:proofErr w:type="spellEnd"/>
      <w:r w:rsidRPr="001E58D3">
        <w:t xml:space="preserve">-DU other than the original one, </w:t>
      </w:r>
      <w:proofErr w:type="spellStart"/>
      <w:r w:rsidRPr="001E58D3">
        <w:t>gNB</w:t>
      </w:r>
      <w:proofErr w:type="spellEnd"/>
      <w:r w:rsidRPr="001E58D3">
        <w:t xml:space="preserve">-CU should trigger UE Context Setup procedure towards this new </w:t>
      </w:r>
      <w:proofErr w:type="spellStart"/>
      <w:r w:rsidRPr="001E58D3">
        <w:t>gNB</w:t>
      </w:r>
      <w:proofErr w:type="spellEnd"/>
      <w:r w:rsidRPr="001E58D3">
        <w:t>-DU.</w:t>
      </w:r>
    </w:p>
    <w:p w14:paraId="6F0E522A" w14:textId="77777777" w:rsidR="00EC6FCE" w:rsidRDefault="00EC6FCE" w:rsidP="00EC6FCE">
      <w:pPr>
        <w:rPr>
          <w:rFonts w:ascii="Calibri" w:hAnsi="Calibri"/>
          <w:lang w:val="en-US" w:eastAsia="ko-KR"/>
        </w:rPr>
      </w:pPr>
      <w:r>
        <w:rPr>
          <w:rFonts w:ascii="Calibri" w:hAnsi="Calibri"/>
          <w:lang w:val="en-US" w:eastAsia="ko-KR"/>
        </w:rPr>
        <w:t xml:space="preserve">Currently, the only case that is mentioned is when the UE accesses from a </w:t>
      </w:r>
      <w:proofErr w:type="spellStart"/>
      <w:r>
        <w:rPr>
          <w:rFonts w:ascii="Calibri" w:hAnsi="Calibri"/>
          <w:lang w:val="en-US" w:eastAsia="ko-KR"/>
        </w:rPr>
        <w:t>gNB</w:t>
      </w:r>
      <w:proofErr w:type="spellEnd"/>
      <w:r>
        <w:rPr>
          <w:rFonts w:ascii="Calibri" w:hAnsi="Calibri"/>
          <w:lang w:val="en-US" w:eastAsia="ko-KR"/>
        </w:rPr>
        <w:t xml:space="preserve">-DU other than the original one. </w:t>
      </w:r>
    </w:p>
    <w:p w14:paraId="55821BFB" w14:textId="77777777" w:rsidR="00194BFE" w:rsidRDefault="00EC6FCE" w:rsidP="004C3BF0">
      <w:pPr>
        <w:rPr>
          <w:rFonts w:ascii="Calibri" w:hAnsi="Calibri"/>
          <w:lang w:val="en-US" w:eastAsia="ko-KR"/>
        </w:rPr>
      </w:pPr>
      <w:r>
        <w:rPr>
          <w:rFonts w:ascii="Calibri" w:hAnsi="Calibri"/>
          <w:lang w:val="en-US" w:eastAsia="ko-KR"/>
        </w:rPr>
        <w:t xml:space="preserve">The question we raised in the previous meeting is what happens in the case that the </w:t>
      </w:r>
      <w:r w:rsidRPr="000B722B">
        <w:rPr>
          <w:rFonts w:ascii="Calibri" w:hAnsi="Calibri"/>
          <w:lang w:val="en-US" w:eastAsia="ko-KR"/>
        </w:rPr>
        <w:t>UE access</w:t>
      </w:r>
      <w:r w:rsidR="0047161A">
        <w:rPr>
          <w:rFonts w:ascii="Calibri" w:hAnsi="Calibri"/>
          <w:lang w:val="en-US" w:eastAsia="ko-KR"/>
        </w:rPr>
        <w:t>es</w:t>
      </w:r>
      <w:r w:rsidRPr="000B722B">
        <w:rPr>
          <w:rFonts w:ascii="Calibri" w:hAnsi="Calibri"/>
          <w:lang w:val="en-US" w:eastAsia="ko-KR"/>
        </w:rPr>
        <w:t xml:space="preserve"> the same </w:t>
      </w:r>
      <w:proofErr w:type="spellStart"/>
      <w:r w:rsidRPr="000B722B">
        <w:rPr>
          <w:rFonts w:ascii="Calibri" w:hAnsi="Calibri"/>
          <w:lang w:val="en-US" w:eastAsia="ko-KR"/>
        </w:rPr>
        <w:t>gNB</w:t>
      </w:r>
      <w:proofErr w:type="spellEnd"/>
      <w:r w:rsidRPr="000B722B">
        <w:rPr>
          <w:rFonts w:ascii="Calibri" w:hAnsi="Calibri"/>
          <w:lang w:val="en-US" w:eastAsia="ko-KR"/>
        </w:rPr>
        <w:t>-DU</w:t>
      </w:r>
      <w:r>
        <w:rPr>
          <w:rFonts w:ascii="Calibri" w:hAnsi="Calibri"/>
          <w:lang w:val="en-US" w:eastAsia="ko-KR"/>
        </w:rPr>
        <w:t xml:space="preserve"> but still the </w:t>
      </w:r>
      <w:proofErr w:type="spellStart"/>
      <w:r>
        <w:rPr>
          <w:rFonts w:ascii="Calibri" w:hAnsi="Calibri"/>
          <w:lang w:val="en-US" w:eastAsia="ko-KR"/>
        </w:rPr>
        <w:t>gNB</w:t>
      </w:r>
      <w:proofErr w:type="spellEnd"/>
      <w:r>
        <w:rPr>
          <w:rFonts w:ascii="Calibri" w:hAnsi="Calibri"/>
          <w:lang w:val="en-US" w:eastAsia="ko-KR"/>
        </w:rPr>
        <w:t>-DU was not able to retrieve the previous UE context</w:t>
      </w:r>
      <w:r w:rsidR="00194BFE">
        <w:rPr>
          <w:rFonts w:ascii="Calibri" w:hAnsi="Calibri"/>
          <w:lang w:val="en-US" w:eastAsia="ko-KR"/>
        </w:rPr>
        <w:t xml:space="preserve">. </w:t>
      </w:r>
    </w:p>
    <w:p w14:paraId="4F936C51" w14:textId="46CE8181" w:rsidR="00194BFE" w:rsidRDefault="00194BFE" w:rsidP="004C3BF0">
      <w:pPr>
        <w:rPr>
          <w:rFonts w:ascii="Calibri" w:hAnsi="Calibri"/>
          <w:lang w:val="en-US" w:eastAsia="ko-KR"/>
        </w:rPr>
      </w:pPr>
      <w:r>
        <w:rPr>
          <w:rFonts w:ascii="Calibri" w:hAnsi="Calibri"/>
          <w:lang w:val="en-US" w:eastAsia="ko-KR"/>
        </w:rPr>
        <w:t xml:space="preserve">The reasons why a </w:t>
      </w:r>
      <w:bookmarkStart w:id="2" w:name="_Hlk61515152"/>
      <w:proofErr w:type="spellStart"/>
      <w:r>
        <w:rPr>
          <w:rFonts w:ascii="Calibri" w:hAnsi="Calibri"/>
          <w:lang w:val="en-US" w:eastAsia="ko-KR"/>
        </w:rPr>
        <w:t>gNB</w:t>
      </w:r>
      <w:proofErr w:type="spellEnd"/>
      <w:r>
        <w:rPr>
          <w:rFonts w:ascii="Calibri" w:hAnsi="Calibri"/>
          <w:lang w:val="en-US" w:eastAsia="ko-KR"/>
        </w:rPr>
        <w:t>-DU i</w:t>
      </w:r>
      <w:r w:rsidR="001D090E">
        <w:rPr>
          <w:rFonts w:ascii="Calibri" w:hAnsi="Calibri"/>
          <w:lang w:val="en-US" w:eastAsia="ko-KR"/>
        </w:rPr>
        <w:t>s</w:t>
      </w:r>
      <w:r>
        <w:rPr>
          <w:rFonts w:ascii="Calibri" w:hAnsi="Calibri"/>
          <w:lang w:val="en-US" w:eastAsia="ko-KR"/>
        </w:rPr>
        <w:t xml:space="preserve"> not able to retrieve an old UE context </w:t>
      </w:r>
      <w:bookmarkEnd w:id="2"/>
      <w:r>
        <w:rPr>
          <w:rFonts w:ascii="Calibri" w:hAnsi="Calibri"/>
          <w:lang w:val="en-US" w:eastAsia="ko-KR"/>
        </w:rPr>
        <w:t>can be many. We list here some of them.</w:t>
      </w:r>
    </w:p>
    <w:p w14:paraId="07DF145D" w14:textId="2D573A94" w:rsidR="00194BFE" w:rsidRDefault="00194BFE" w:rsidP="00194BFE">
      <w:pPr>
        <w:pStyle w:val="ListParagraph"/>
        <w:numPr>
          <w:ilvl w:val="0"/>
          <w:numId w:val="12"/>
        </w:numPr>
        <w:rPr>
          <w:rFonts w:ascii="Calibri" w:hAnsi="Calibri"/>
          <w:lang w:val="en-US" w:eastAsia="ko-KR"/>
        </w:rPr>
      </w:pPr>
      <w:r>
        <w:rPr>
          <w:rFonts w:ascii="Calibri" w:hAnsi="Calibri"/>
          <w:lang w:val="en-US" w:eastAsia="ko-KR"/>
        </w:rPr>
        <w:t xml:space="preserve">The old UE context is corrupted and cannot be re-used. This may happen due to </w:t>
      </w:r>
      <w:proofErr w:type="gramStart"/>
      <w:r>
        <w:rPr>
          <w:rFonts w:ascii="Calibri" w:hAnsi="Calibri"/>
          <w:lang w:val="en-US" w:eastAsia="ko-KR"/>
        </w:rPr>
        <w:t>e.g.</w:t>
      </w:r>
      <w:proofErr w:type="gramEnd"/>
      <w:r>
        <w:rPr>
          <w:rFonts w:ascii="Calibri" w:hAnsi="Calibri"/>
          <w:lang w:val="en-US" w:eastAsia="ko-KR"/>
        </w:rPr>
        <w:t xml:space="preserve"> memory overload issues </w:t>
      </w:r>
      <w:r>
        <w:rPr>
          <w:rFonts w:ascii="Calibri" w:hAnsi="Calibri"/>
          <w:lang w:val="en-US" w:eastAsia="ko-KR"/>
        </w:rPr>
        <w:br/>
      </w:r>
    </w:p>
    <w:p w14:paraId="692E97C5" w14:textId="440BBE01" w:rsidR="00194BFE" w:rsidRDefault="00194BFE" w:rsidP="00194BFE">
      <w:pPr>
        <w:pStyle w:val="ListParagraph"/>
        <w:numPr>
          <w:ilvl w:val="0"/>
          <w:numId w:val="12"/>
        </w:numPr>
        <w:rPr>
          <w:rFonts w:ascii="Calibri" w:hAnsi="Calibri"/>
          <w:lang w:val="en-US" w:eastAsia="ko-KR"/>
        </w:rPr>
      </w:pPr>
      <w:r>
        <w:rPr>
          <w:rFonts w:ascii="Calibri" w:hAnsi="Calibri"/>
          <w:lang w:val="en-US" w:eastAsia="ko-KR"/>
        </w:rPr>
        <w:t xml:space="preserve">The context fetch procedure at the </w:t>
      </w:r>
      <w:proofErr w:type="spellStart"/>
      <w:r>
        <w:rPr>
          <w:rFonts w:ascii="Calibri" w:hAnsi="Calibri"/>
          <w:lang w:val="en-US" w:eastAsia="ko-KR"/>
        </w:rPr>
        <w:t>gNB</w:t>
      </w:r>
      <w:proofErr w:type="spellEnd"/>
      <w:r>
        <w:rPr>
          <w:rFonts w:ascii="Calibri" w:hAnsi="Calibri"/>
          <w:lang w:val="en-US" w:eastAsia="ko-KR"/>
        </w:rPr>
        <w:t xml:space="preserve">-DU cannot be processed due to overload and due to other prioritized procedures. To understand this, it needs to be said that, from an implementation point of view, each procedure has a level of priority. For example, a handover procedure has a high level of priority and it will be executed before other lower priority procedures. In a situation of high </w:t>
      </w:r>
      <w:proofErr w:type="spellStart"/>
      <w:r>
        <w:rPr>
          <w:rFonts w:ascii="Calibri" w:hAnsi="Calibri"/>
          <w:lang w:val="en-US" w:eastAsia="ko-KR"/>
        </w:rPr>
        <w:t>signalling</w:t>
      </w:r>
      <w:proofErr w:type="spellEnd"/>
      <w:r>
        <w:rPr>
          <w:rFonts w:ascii="Calibri" w:hAnsi="Calibri"/>
          <w:lang w:val="en-US" w:eastAsia="ko-KR"/>
        </w:rPr>
        <w:t xml:space="preserve"> and processing load, there might be higher priority procedures to be executed before the old UE context fetch. This would prevent retrieval of the old UE context.</w:t>
      </w:r>
      <w:r>
        <w:rPr>
          <w:rFonts w:ascii="Calibri" w:hAnsi="Calibri"/>
          <w:lang w:val="en-US" w:eastAsia="ko-KR"/>
        </w:rPr>
        <w:tab/>
      </w:r>
      <w:r>
        <w:rPr>
          <w:rFonts w:ascii="Calibri" w:hAnsi="Calibri"/>
          <w:lang w:val="en-US" w:eastAsia="ko-KR"/>
        </w:rPr>
        <w:br/>
      </w:r>
    </w:p>
    <w:p w14:paraId="2B5284B2" w14:textId="66053CC5" w:rsidR="00194BFE" w:rsidRDefault="00194BFE" w:rsidP="00194BFE">
      <w:pPr>
        <w:pStyle w:val="ListParagraph"/>
        <w:numPr>
          <w:ilvl w:val="0"/>
          <w:numId w:val="12"/>
        </w:numPr>
        <w:rPr>
          <w:rFonts w:ascii="Calibri" w:hAnsi="Calibri"/>
          <w:lang w:val="en-US" w:eastAsia="ko-KR"/>
        </w:rPr>
      </w:pPr>
      <w:r>
        <w:rPr>
          <w:rFonts w:ascii="Calibri" w:hAnsi="Calibri"/>
          <w:lang w:val="en-US" w:eastAsia="ko-KR"/>
        </w:rPr>
        <w:t xml:space="preserve">The UE context in </w:t>
      </w:r>
      <w:proofErr w:type="spellStart"/>
      <w:r>
        <w:rPr>
          <w:rFonts w:ascii="Calibri" w:hAnsi="Calibri"/>
          <w:lang w:val="en-US" w:eastAsia="ko-KR"/>
        </w:rPr>
        <w:t>gNB</w:t>
      </w:r>
      <w:proofErr w:type="spellEnd"/>
      <w:r>
        <w:rPr>
          <w:rFonts w:ascii="Calibri" w:hAnsi="Calibri"/>
          <w:lang w:val="en-US" w:eastAsia="ko-KR"/>
        </w:rPr>
        <w:t xml:space="preserve">-DU may be stored for a shorter amount of time than in the </w:t>
      </w:r>
      <w:proofErr w:type="spellStart"/>
      <w:r>
        <w:rPr>
          <w:rFonts w:ascii="Calibri" w:hAnsi="Calibri"/>
          <w:lang w:val="en-US" w:eastAsia="ko-KR"/>
        </w:rPr>
        <w:t>gNB</w:t>
      </w:r>
      <w:proofErr w:type="spellEnd"/>
      <w:r>
        <w:rPr>
          <w:rFonts w:ascii="Calibri" w:hAnsi="Calibri"/>
          <w:lang w:val="en-US" w:eastAsia="ko-KR"/>
        </w:rPr>
        <w:t xml:space="preserve">-CU. This is plausible if one considers that the </w:t>
      </w:r>
      <w:proofErr w:type="spellStart"/>
      <w:r>
        <w:rPr>
          <w:rFonts w:ascii="Calibri" w:hAnsi="Calibri"/>
          <w:lang w:val="en-US" w:eastAsia="ko-KR"/>
        </w:rPr>
        <w:t>gNB</w:t>
      </w:r>
      <w:proofErr w:type="spellEnd"/>
      <w:r>
        <w:rPr>
          <w:rFonts w:ascii="Calibri" w:hAnsi="Calibri"/>
          <w:lang w:val="en-US" w:eastAsia="ko-KR"/>
        </w:rPr>
        <w:t>-CU is likely implemented on a platform with much higher memory capabilities (</w:t>
      </w:r>
      <w:proofErr w:type="gramStart"/>
      <w:r>
        <w:rPr>
          <w:rFonts w:ascii="Calibri" w:hAnsi="Calibri"/>
          <w:lang w:val="en-US" w:eastAsia="ko-KR"/>
        </w:rPr>
        <w:t>e.g.</w:t>
      </w:r>
      <w:proofErr w:type="gramEnd"/>
      <w:r>
        <w:rPr>
          <w:rFonts w:ascii="Calibri" w:hAnsi="Calibri"/>
          <w:lang w:val="en-US" w:eastAsia="ko-KR"/>
        </w:rPr>
        <w:t xml:space="preserve"> cloud based), while the </w:t>
      </w:r>
      <w:proofErr w:type="spellStart"/>
      <w:r>
        <w:rPr>
          <w:rFonts w:ascii="Calibri" w:hAnsi="Calibri"/>
          <w:lang w:val="en-US" w:eastAsia="ko-KR"/>
        </w:rPr>
        <w:t>gNB</w:t>
      </w:r>
      <w:proofErr w:type="spellEnd"/>
      <w:r>
        <w:rPr>
          <w:rFonts w:ascii="Calibri" w:hAnsi="Calibri"/>
          <w:lang w:val="en-US" w:eastAsia="ko-KR"/>
        </w:rPr>
        <w:t>-DU likely has lower memory capabilities.</w:t>
      </w:r>
      <w:r w:rsidR="003318D8">
        <w:rPr>
          <w:rFonts w:ascii="Calibri" w:hAnsi="Calibri"/>
          <w:lang w:val="en-US" w:eastAsia="ko-KR"/>
        </w:rPr>
        <w:br/>
      </w:r>
    </w:p>
    <w:p w14:paraId="14387BF7" w14:textId="621F0BE8" w:rsidR="00A5406C" w:rsidRPr="006C193C" w:rsidRDefault="003318D8" w:rsidP="006C193C">
      <w:pPr>
        <w:pStyle w:val="ListParagraph"/>
        <w:numPr>
          <w:ilvl w:val="0"/>
          <w:numId w:val="12"/>
        </w:numPr>
        <w:rPr>
          <w:rFonts w:ascii="Calibri" w:hAnsi="Calibri"/>
          <w:lang w:val="en-US" w:eastAsia="ko-KR"/>
        </w:rPr>
      </w:pPr>
      <w:r>
        <w:rPr>
          <w:rFonts w:ascii="Calibri" w:hAnsi="Calibri"/>
          <w:lang w:val="en-US" w:eastAsia="ko-KR"/>
        </w:rPr>
        <w:lastRenderedPageBreak/>
        <w:t xml:space="preserve">“Unpredictable” events. There are many failure cases that cannot be predicted, </w:t>
      </w:r>
      <w:proofErr w:type="gramStart"/>
      <w:r>
        <w:rPr>
          <w:rFonts w:ascii="Calibri" w:hAnsi="Calibri"/>
          <w:lang w:val="en-US" w:eastAsia="ko-KR"/>
        </w:rPr>
        <w:t>e.g.</w:t>
      </w:r>
      <w:proofErr w:type="gramEnd"/>
      <w:r>
        <w:rPr>
          <w:rFonts w:ascii="Calibri" w:hAnsi="Calibri"/>
          <w:lang w:val="en-US" w:eastAsia="ko-KR"/>
        </w:rPr>
        <w:t xml:space="preserve"> internal software failures, internal hardware failures, misuse of the F1 AP UE IDs. It would be naïve to think that such failures will never </w:t>
      </w:r>
      <w:proofErr w:type="gramStart"/>
      <w:r>
        <w:rPr>
          <w:rFonts w:ascii="Calibri" w:hAnsi="Calibri"/>
          <w:lang w:val="en-US" w:eastAsia="ko-KR"/>
        </w:rPr>
        <w:t>happen</w:t>
      </w:r>
      <w:proofErr w:type="gramEnd"/>
      <w:r>
        <w:rPr>
          <w:rFonts w:ascii="Calibri" w:hAnsi="Calibri"/>
          <w:lang w:val="en-US" w:eastAsia="ko-KR"/>
        </w:rPr>
        <w:t xml:space="preserve"> and that the old UE context will *always* be retrieved.</w:t>
      </w:r>
    </w:p>
    <w:p w14:paraId="10459F95" w14:textId="77777777" w:rsidR="00194BFE" w:rsidRDefault="00194BFE" w:rsidP="004C3BF0">
      <w:pPr>
        <w:rPr>
          <w:rFonts w:ascii="Calibri" w:hAnsi="Calibri"/>
          <w:lang w:val="en-US" w:eastAsia="ko-KR"/>
        </w:rPr>
      </w:pPr>
    </w:p>
    <w:p w14:paraId="4C79AA6B" w14:textId="3951B3BE" w:rsidR="003318D8" w:rsidRDefault="003318D8" w:rsidP="004C3BF0">
      <w:pPr>
        <w:rPr>
          <w:rFonts w:ascii="Calibri" w:hAnsi="Calibri"/>
          <w:lang w:val="en-US"/>
        </w:rPr>
      </w:pPr>
      <w:proofErr w:type="gramStart"/>
      <w:r>
        <w:rPr>
          <w:rFonts w:ascii="Calibri" w:hAnsi="Calibri"/>
          <w:lang w:val="en-US"/>
        </w:rPr>
        <w:t>It should be pointed out that when</w:t>
      </w:r>
      <w:proofErr w:type="gramEnd"/>
      <w:r>
        <w:rPr>
          <w:rFonts w:ascii="Calibri" w:hAnsi="Calibri"/>
          <w:lang w:val="en-US"/>
        </w:rPr>
        <w:t xml:space="preserve"> an RRC Re-establishment Request is received, the </w:t>
      </w:r>
      <w:proofErr w:type="spellStart"/>
      <w:r>
        <w:rPr>
          <w:rFonts w:ascii="Calibri" w:hAnsi="Calibri"/>
          <w:lang w:val="en-US"/>
        </w:rPr>
        <w:t>gNB</w:t>
      </w:r>
      <w:proofErr w:type="spellEnd"/>
      <w:r>
        <w:rPr>
          <w:rFonts w:ascii="Calibri" w:hAnsi="Calibri"/>
          <w:lang w:val="en-US"/>
        </w:rPr>
        <w:t xml:space="preserve">-DU has already started the creation of a new UE context. Indeed, the </w:t>
      </w:r>
      <w:proofErr w:type="spellStart"/>
      <w:r>
        <w:rPr>
          <w:rFonts w:ascii="Calibri" w:hAnsi="Calibri"/>
          <w:lang w:val="en-US"/>
        </w:rPr>
        <w:t>gNB</w:t>
      </w:r>
      <w:proofErr w:type="spellEnd"/>
      <w:r>
        <w:rPr>
          <w:rFonts w:ascii="Calibri" w:hAnsi="Calibri"/>
          <w:lang w:val="en-US"/>
        </w:rPr>
        <w:t xml:space="preserve">-DU signals the </w:t>
      </w:r>
      <w:proofErr w:type="spellStart"/>
      <w:r>
        <w:rPr>
          <w:rFonts w:ascii="Calibri" w:hAnsi="Calibri"/>
          <w:lang w:val="en-US"/>
        </w:rPr>
        <w:t>CallGroupConfig</w:t>
      </w:r>
      <w:proofErr w:type="spellEnd"/>
      <w:r>
        <w:rPr>
          <w:rFonts w:ascii="Calibri" w:hAnsi="Calibri"/>
          <w:lang w:val="en-US"/>
        </w:rPr>
        <w:t xml:space="preserve"> with SRB1 configuration and other configurations to the </w:t>
      </w:r>
      <w:proofErr w:type="spellStart"/>
      <w:r>
        <w:rPr>
          <w:rFonts w:ascii="Calibri" w:hAnsi="Calibri"/>
          <w:lang w:val="en-US"/>
        </w:rPr>
        <w:t>gNB</w:t>
      </w:r>
      <w:proofErr w:type="spellEnd"/>
      <w:r>
        <w:rPr>
          <w:rFonts w:ascii="Calibri" w:hAnsi="Calibri"/>
          <w:lang w:val="en-US"/>
        </w:rPr>
        <w:t xml:space="preserve">-CU after reception of the RRC Re-establishment Request. Hence, continuing with the creation of a UE context for the </w:t>
      </w:r>
      <w:proofErr w:type="spellStart"/>
      <w:r>
        <w:rPr>
          <w:rFonts w:ascii="Calibri" w:hAnsi="Calibri"/>
          <w:lang w:val="en-US"/>
        </w:rPr>
        <w:t>gNB</w:t>
      </w:r>
      <w:proofErr w:type="spellEnd"/>
      <w:r>
        <w:rPr>
          <w:rFonts w:ascii="Calibri" w:hAnsi="Calibri"/>
          <w:lang w:val="en-US"/>
        </w:rPr>
        <w:t>-DU, in case the old UE context is not retrieved, would not imply starting from scratch, but it would build on procedures already initiated.</w:t>
      </w:r>
    </w:p>
    <w:p w14:paraId="3EDC05A0" w14:textId="769C710A" w:rsidR="004C3BF0" w:rsidRDefault="003318D8" w:rsidP="004C3BF0">
      <w:pPr>
        <w:rPr>
          <w:rFonts w:ascii="Calibri" w:hAnsi="Calibri"/>
          <w:lang w:val="en-US" w:eastAsia="ko-KR"/>
        </w:rPr>
      </w:pPr>
      <w:r>
        <w:rPr>
          <w:rFonts w:ascii="Calibri" w:hAnsi="Calibri"/>
          <w:lang w:val="en-US"/>
        </w:rPr>
        <w:t>With the above in mind, t</w:t>
      </w:r>
      <w:r w:rsidR="004C3BF0">
        <w:rPr>
          <w:rFonts w:ascii="Calibri" w:hAnsi="Calibri"/>
          <w:lang w:val="en-US"/>
        </w:rPr>
        <w:t xml:space="preserve">he question we would like to investigate is </w:t>
      </w:r>
      <w:r w:rsidR="004C3BF0" w:rsidRPr="000B722B">
        <w:rPr>
          <w:rFonts w:ascii="Calibri" w:hAnsi="Calibri"/>
          <w:lang w:val="en-US" w:eastAsia="ko-KR"/>
        </w:rPr>
        <w:t xml:space="preserve">how </w:t>
      </w:r>
      <w:r w:rsidR="00DC697E">
        <w:rPr>
          <w:rFonts w:ascii="Calibri" w:hAnsi="Calibri"/>
          <w:lang w:val="en-US" w:eastAsia="ko-KR"/>
        </w:rPr>
        <w:t xml:space="preserve">a </w:t>
      </w:r>
      <w:proofErr w:type="spellStart"/>
      <w:r w:rsidR="00DC697E">
        <w:rPr>
          <w:rFonts w:ascii="Calibri" w:hAnsi="Calibri"/>
          <w:lang w:val="en-US" w:eastAsia="ko-KR"/>
        </w:rPr>
        <w:t>gNB</w:t>
      </w:r>
      <w:proofErr w:type="spellEnd"/>
      <w:r w:rsidR="00DC697E">
        <w:rPr>
          <w:rFonts w:ascii="Calibri" w:hAnsi="Calibri"/>
          <w:lang w:val="en-US" w:eastAsia="ko-KR"/>
        </w:rPr>
        <w:t xml:space="preserve">-DU and a </w:t>
      </w:r>
      <w:proofErr w:type="spellStart"/>
      <w:r w:rsidR="00DC697E">
        <w:rPr>
          <w:rFonts w:ascii="Calibri" w:hAnsi="Calibri"/>
          <w:lang w:val="en-US" w:eastAsia="ko-KR"/>
        </w:rPr>
        <w:t>gNB</w:t>
      </w:r>
      <w:proofErr w:type="spellEnd"/>
      <w:r w:rsidR="00DC697E">
        <w:rPr>
          <w:rFonts w:ascii="Calibri" w:hAnsi="Calibri"/>
          <w:lang w:val="en-US" w:eastAsia="ko-KR"/>
        </w:rPr>
        <w:t>-CU from different vendors will interoperate</w:t>
      </w:r>
      <w:r w:rsidR="004C3BF0" w:rsidRPr="000B722B">
        <w:rPr>
          <w:rFonts w:ascii="Calibri" w:hAnsi="Calibri"/>
          <w:lang w:val="en-US" w:eastAsia="ko-KR"/>
        </w:rPr>
        <w:t xml:space="preserve"> in this cas</w:t>
      </w:r>
      <w:r w:rsidR="004C3BF0">
        <w:rPr>
          <w:rFonts w:ascii="Calibri" w:hAnsi="Calibri"/>
          <w:lang w:val="en-US" w:eastAsia="ko-KR"/>
        </w:rPr>
        <w:t>e.</w:t>
      </w:r>
    </w:p>
    <w:p w14:paraId="4085A84E" w14:textId="248EA3AB" w:rsidR="005F190D" w:rsidRPr="006C193C" w:rsidRDefault="005F190D" w:rsidP="004C3BF0">
      <w:pPr>
        <w:rPr>
          <w:rFonts w:ascii="Calibri" w:hAnsi="Calibri"/>
          <w:b/>
          <w:bCs/>
          <w:lang w:val="en-GB"/>
        </w:rPr>
      </w:pPr>
      <w:r w:rsidRPr="006C193C">
        <w:rPr>
          <w:rFonts w:ascii="Calibri" w:hAnsi="Calibri"/>
          <w:b/>
          <w:bCs/>
          <w:lang w:val="en-US"/>
        </w:rPr>
        <w:t xml:space="preserve">Conclusion 1: There are plausible scenarios where the </w:t>
      </w:r>
      <w:proofErr w:type="spellStart"/>
      <w:r w:rsidRPr="006C193C">
        <w:rPr>
          <w:rFonts w:ascii="Calibri" w:hAnsi="Calibri"/>
          <w:b/>
          <w:bCs/>
          <w:lang w:val="en-US"/>
        </w:rPr>
        <w:t>gNB</w:t>
      </w:r>
      <w:proofErr w:type="spellEnd"/>
      <w:r w:rsidRPr="006C193C">
        <w:rPr>
          <w:rFonts w:ascii="Calibri" w:hAnsi="Calibri"/>
          <w:b/>
          <w:bCs/>
          <w:lang w:val="en-US"/>
        </w:rPr>
        <w:t xml:space="preserve">-DU is not able to retrieve the UE context from the </w:t>
      </w:r>
      <w:r w:rsidRPr="006C193C">
        <w:rPr>
          <w:rFonts w:eastAsia="SimSun"/>
          <w:b/>
          <w:bCs/>
          <w:snapToGrid w:val="0"/>
          <w:lang w:val="en-GB"/>
        </w:rPr>
        <w:t>old gNB-DU-UE-F1AP-ID. In these cases</w:t>
      </w:r>
      <w:r w:rsidR="003318D8">
        <w:rPr>
          <w:rFonts w:eastAsia="SimSun"/>
          <w:b/>
          <w:bCs/>
          <w:snapToGrid w:val="0"/>
          <w:lang w:val="en-GB"/>
        </w:rPr>
        <w:t>,</w:t>
      </w:r>
      <w:r w:rsidRPr="006C193C">
        <w:rPr>
          <w:rFonts w:eastAsia="SimSun"/>
          <w:b/>
          <w:bCs/>
          <w:snapToGrid w:val="0"/>
          <w:lang w:val="en-GB"/>
        </w:rPr>
        <w:t xml:space="preserve"> the </w:t>
      </w:r>
      <w:proofErr w:type="spellStart"/>
      <w:r w:rsidRPr="006C193C">
        <w:rPr>
          <w:rFonts w:eastAsia="SimSun"/>
          <w:b/>
          <w:bCs/>
          <w:snapToGrid w:val="0"/>
          <w:lang w:val="en-GB"/>
        </w:rPr>
        <w:t>gNB</w:t>
      </w:r>
      <w:proofErr w:type="spellEnd"/>
      <w:r w:rsidRPr="006C193C">
        <w:rPr>
          <w:rFonts w:eastAsia="SimSun"/>
          <w:b/>
          <w:bCs/>
          <w:snapToGrid w:val="0"/>
          <w:lang w:val="en-GB"/>
        </w:rPr>
        <w:t>-DU should be able to</w:t>
      </w:r>
      <w:r w:rsidR="003318D8">
        <w:rPr>
          <w:rFonts w:eastAsia="SimSun"/>
          <w:b/>
          <w:bCs/>
          <w:snapToGrid w:val="0"/>
          <w:lang w:val="en-GB"/>
        </w:rPr>
        <w:t xml:space="preserve"> continue with the creation of</w:t>
      </w:r>
      <w:r w:rsidRPr="006C193C">
        <w:rPr>
          <w:rFonts w:eastAsia="SimSun"/>
          <w:b/>
          <w:bCs/>
          <w:snapToGrid w:val="0"/>
          <w:lang w:val="en-GB"/>
        </w:rPr>
        <w:t xml:space="preserve"> a new context for the UE.</w:t>
      </w:r>
    </w:p>
    <w:p w14:paraId="3327F375" w14:textId="1A5701B5" w:rsidR="00A4305A" w:rsidRPr="0009422D" w:rsidRDefault="00A4305A" w:rsidP="00A4305A">
      <w:pPr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t xml:space="preserve"> </w:t>
      </w:r>
    </w:p>
    <w:p w14:paraId="18DA0A4C" w14:textId="37A4B5AC" w:rsidR="00EC6FCE" w:rsidRPr="00DC697E" w:rsidRDefault="00A4305A" w:rsidP="00EC6FCE">
      <w:pPr>
        <w:rPr>
          <w:rFonts w:ascii="Calibri" w:hAnsi="Calibri"/>
          <w:lang w:val="en-GB"/>
        </w:rPr>
      </w:pPr>
      <w:r w:rsidRPr="00DC697E">
        <w:rPr>
          <w:rFonts w:ascii="Calibri" w:hAnsi="Calibri"/>
          <w:lang w:val="en-GB"/>
        </w:rPr>
        <w:t>If</w:t>
      </w:r>
      <w:r w:rsidR="00EC6FCE" w:rsidRPr="00DC697E">
        <w:rPr>
          <w:rFonts w:ascii="Calibri" w:hAnsi="Calibri"/>
          <w:lang w:val="en-GB"/>
        </w:rPr>
        <w:t xml:space="preserve"> the </w:t>
      </w:r>
      <w:proofErr w:type="spellStart"/>
      <w:r w:rsidR="00EC6FCE" w:rsidRPr="000B722B">
        <w:rPr>
          <w:rFonts w:ascii="Calibri" w:hAnsi="Calibri"/>
          <w:lang w:val="en-US" w:eastAsia="ko-KR"/>
        </w:rPr>
        <w:t>gNB</w:t>
      </w:r>
      <w:proofErr w:type="spellEnd"/>
      <w:r w:rsidR="00EC6FCE" w:rsidRPr="000B722B">
        <w:rPr>
          <w:rFonts w:ascii="Calibri" w:hAnsi="Calibri"/>
          <w:lang w:val="en-US" w:eastAsia="ko-KR"/>
        </w:rPr>
        <w:t>-DU</w:t>
      </w:r>
      <w:r w:rsidR="00EC6FCE" w:rsidRPr="00DC697E">
        <w:rPr>
          <w:rFonts w:ascii="Calibri" w:hAnsi="Calibri"/>
          <w:lang w:val="en-GB"/>
        </w:rPr>
        <w:t xml:space="preserve"> </w:t>
      </w:r>
      <w:r w:rsidRPr="00DC697E">
        <w:rPr>
          <w:rFonts w:ascii="Calibri" w:hAnsi="Calibri"/>
          <w:lang w:val="en-GB"/>
        </w:rPr>
        <w:t>is</w:t>
      </w:r>
      <w:r w:rsidR="00EC6FCE" w:rsidRPr="00DC697E">
        <w:rPr>
          <w:rFonts w:ascii="Calibri" w:hAnsi="Calibri"/>
          <w:lang w:val="en-GB"/>
        </w:rPr>
        <w:t xml:space="preserve"> not able to access the context associated to the old F1AP IDs, it</w:t>
      </w:r>
      <w:r w:rsidRPr="00DC697E">
        <w:rPr>
          <w:rFonts w:ascii="Calibri" w:hAnsi="Calibri"/>
          <w:lang w:val="en-GB"/>
        </w:rPr>
        <w:t xml:space="preserve"> will</w:t>
      </w:r>
      <w:r w:rsidR="00EC6FCE" w:rsidRPr="00DC697E">
        <w:rPr>
          <w:rFonts w:ascii="Calibri" w:hAnsi="Calibri"/>
          <w:lang w:val="en-GB"/>
        </w:rPr>
        <w:t xml:space="preserve"> issue</w:t>
      </w:r>
      <w:r w:rsidRPr="00DC697E">
        <w:rPr>
          <w:rFonts w:ascii="Calibri" w:hAnsi="Calibri"/>
          <w:lang w:val="en-GB"/>
        </w:rPr>
        <w:t xml:space="preserve"> </w:t>
      </w:r>
      <w:r w:rsidR="00EC6FCE" w:rsidRPr="00DC697E">
        <w:rPr>
          <w:rFonts w:ascii="Calibri" w:hAnsi="Calibri"/>
          <w:lang w:val="en-GB"/>
        </w:rPr>
        <w:t xml:space="preserve">a UE context release for that </w:t>
      </w:r>
      <w:r w:rsidR="00B90D1C">
        <w:rPr>
          <w:rFonts w:ascii="Calibri" w:hAnsi="Calibri"/>
          <w:lang w:val="en-GB"/>
        </w:rPr>
        <w:t xml:space="preserve">old </w:t>
      </w:r>
      <w:r w:rsidR="00EC6FCE" w:rsidRPr="00DC697E">
        <w:rPr>
          <w:rFonts w:ascii="Calibri" w:hAnsi="Calibri"/>
          <w:lang w:val="en-GB"/>
        </w:rPr>
        <w:t xml:space="preserve">context. At the same time, a new F1 signalling connection </w:t>
      </w:r>
      <w:r w:rsidRPr="00DC697E">
        <w:rPr>
          <w:rFonts w:ascii="Calibri" w:hAnsi="Calibri"/>
          <w:lang w:val="en-GB"/>
        </w:rPr>
        <w:t>will be</w:t>
      </w:r>
      <w:r w:rsidR="00EC6FCE" w:rsidRPr="00DC697E">
        <w:rPr>
          <w:rFonts w:ascii="Calibri" w:hAnsi="Calibri"/>
          <w:lang w:val="en-GB"/>
        </w:rPr>
        <w:t xml:space="preserve"> established for the new F1AP IDs. This signalling connection</w:t>
      </w:r>
      <w:r w:rsidRPr="00DC697E">
        <w:rPr>
          <w:rFonts w:ascii="Calibri" w:hAnsi="Calibri"/>
          <w:lang w:val="en-GB"/>
        </w:rPr>
        <w:t xml:space="preserve"> will</w:t>
      </w:r>
      <w:r w:rsidR="00EC6FCE" w:rsidRPr="00DC697E">
        <w:rPr>
          <w:rFonts w:ascii="Calibri" w:hAnsi="Calibri"/>
          <w:lang w:val="en-GB"/>
        </w:rPr>
        <w:t xml:space="preserve"> lead to a new UE context setup.</w:t>
      </w:r>
    </w:p>
    <w:p w14:paraId="45DECB72" w14:textId="1CE7E59A" w:rsidR="00EC6FCE" w:rsidRPr="00DC697E" w:rsidRDefault="00EC6FCE" w:rsidP="00EC6FCE">
      <w:pPr>
        <w:rPr>
          <w:lang w:val="en-GB" w:eastAsia="zh-CN"/>
        </w:rPr>
      </w:pPr>
      <w:proofErr w:type="gramStart"/>
      <w:r w:rsidRPr="00DC697E">
        <w:rPr>
          <w:lang w:val="en-GB" w:eastAsia="zh-CN"/>
        </w:rPr>
        <w:t>In order to</w:t>
      </w:r>
      <w:proofErr w:type="gramEnd"/>
      <w:r w:rsidRPr="00DC697E">
        <w:rPr>
          <w:lang w:val="en-GB" w:eastAsia="zh-CN"/>
        </w:rPr>
        <w:t xml:space="preserve"> understand the issue, we provide below the call flow for the case where the old UE context cannot be retrieved when the UE re-establishes in the same serving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-DU. </w:t>
      </w:r>
    </w:p>
    <w:p w14:paraId="0F2FA63D" w14:textId="09661CEA" w:rsidR="00EC6FCE" w:rsidRDefault="00352EDE" w:rsidP="00EC6FCE">
      <w:r>
        <w:object w:dxaOrig="7993" w:dyaOrig="11125" w14:anchorId="2125CE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5pt;height:470.5pt" o:ole="">
            <v:imagedata r:id="rId8" o:title="" cropbottom="10110f"/>
          </v:shape>
          <o:OLEObject Type="Embed" ProgID="Visio.Drawing.15" ShapeID="_x0000_i1025" DrawAspect="Content" ObjectID="_1689701846" r:id="rId9"/>
        </w:object>
      </w:r>
    </w:p>
    <w:p w14:paraId="32093320" w14:textId="77777777" w:rsidR="00EC6FCE" w:rsidRPr="00DC697E" w:rsidRDefault="00EC6FCE" w:rsidP="00EC6FCE">
      <w:pPr>
        <w:rPr>
          <w:b/>
          <w:bCs/>
          <w:lang w:val="en-GB" w:eastAsia="zh-CN"/>
        </w:rPr>
      </w:pPr>
      <w:r w:rsidRPr="00DC697E">
        <w:rPr>
          <w:b/>
          <w:bCs/>
          <w:lang w:val="en-GB"/>
        </w:rPr>
        <w:t xml:space="preserve">Figure 1: RRC Re-establishment within the same serving </w:t>
      </w:r>
      <w:proofErr w:type="spellStart"/>
      <w:r w:rsidRPr="00DC697E">
        <w:rPr>
          <w:b/>
          <w:bCs/>
          <w:lang w:val="en-GB"/>
        </w:rPr>
        <w:t>gNB</w:t>
      </w:r>
      <w:proofErr w:type="spellEnd"/>
      <w:r w:rsidRPr="00DC697E">
        <w:rPr>
          <w:b/>
          <w:bCs/>
          <w:lang w:val="en-GB"/>
        </w:rPr>
        <w:t xml:space="preserve">-DU, </w:t>
      </w:r>
      <w:proofErr w:type="spellStart"/>
      <w:r w:rsidRPr="00DC697E">
        <w:rPr>
          <w:b/>
          <w:bCs/>
          <w:lang w:val="en-GB"/>
        </w:rPr>
        <w:t>gNB</w:t>
      </w:r>
      <w:proofErr w:type="spellEnd"/>
      <w:r w:rsidRPr="00DC697E">
        <w:rPr>
          <w:b/>
          <w:bCs/>
          <w:lang w:val="en-GB"/>
        </w:rPr>
        <w:t>-DU fails to retrieve the old UE context</w:t>
      </w:r>
    </w:p>
    <w:p w14:paraId="25FB189C" w14:textId="77777777" w:rsidR="00EC6FCE" w:rsidRPr="00DC697E" w:rsidRDefault="00EC6FCE" w:rsidP="00EC6FCE">
      <w:pPr>
        <w:rPr>
          <w:lang w:val="en-GB" w:eastAsia="zh-CN"/>
        </w:rPr>
      </w:pPr>
    </w:p>
    <w:p w14:paraId="3B8B8AC6" w14:textId="735799C1" w:rsidR="00595410" w:rsidRPr="00DC697E" w:rsidRDefault="00595410" w:rsidP="00EC6FCE">
      <w:pPr>
        <w:rPr>
          <w:lang w:val="en-GB" w:eastAsia="zh-CN"/>
        </w:rPr>
      </w:pPr>
      <w:r w:rsidRPr="00DC697E">
        <w:rPr>
          <w:lang w:val="en-GB" w:eastAsia="zh-CN"/>
        </w:rPr>
        <w:t>The added steps are described below.</w:t>
      </w:r>
    </w:p>
    <w:p w14:paraId="2F5FD631" w14:textId="77777777" w:rsidR="00595410" w:rsidRPr="00DC697E" w:rsidRDefault="00595410" w:rsidP="00611F61">
      <w:pPr>
        <w:ind w:left="284"/>
        <w:rPr>
          <w:lang w:val="en-GB" w:eastAsia="zh-CN"/>
        </w:rPr>
      </w:pPr>
      <w:r w:rsidRPr="00DC697E">
        <w:rPr>
          <w:lang w:val="en-GB" w:eastAsia="zh-CN"/>
        </w:rPr>
        <w:t xml:space="preserve">Step 6a: After receiving the DL RRC Message Transfer with the Old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UE F1AP ID, the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is not able to retrieve the UE context. Note that the UE context with Old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UE F1AP ID is still active at the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-DU, </w:t>
      </w:r>
      <w:proofErr w:type="gramStart"/>
      <w:r w:rsidRPr="00DC697E">
        <w:rPr>
          <w:lang w:val="en-GB" w:eastAsia="zh-CN"/>
        </w:rPr>
        <w:t>i.e.</w:t>
      </w:r>
      <w:proofErr w:type="gramEnd"/>
      <w:r w:rsidRPr="00DC697E">
        <w:rPr>
          <w:lang w:val="en-GB" w:eastAsia="zh-CN"/>
        </w:rPr>
        <w:t xml:space="preserve"> the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has an active Old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UE F1AP ID. Given that the context corresponding to the Old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UE F1AP ID is not usable by the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anymore, the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needs to issue a UE Context Release Request towards the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>-CU.</w:t>
      </w:r>
    </w:p>
    <w:p w14:paraId="0AA8F3D7" w14:textId="77777777" w:rsidR="00595410" w:rsidRPr="00DC697E" w:rsidRDefault="00595410" w:rsidP="00611F61">
      <w:pPr>
        <w:ind w:left="284"/>
        <w:rPr>
          <w:lang w:val="en-GB" w:eastAsia="zh-CN"/>
        </w:rPr>
      </w:pPr>
      <w:r w:rsidRPr="00DC697E">
        <w:rPr>
          <w:lang w:val="en-GB" w:eastAsia="zh-CN"/>
        </w:rPr>
        <w:t xml:space="preserve">Step 6b. The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issues a UE Context Release Request including the Old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UE F1AP ID and Old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-CU UE F1AP ID. This is because the UE context is not re-usable at the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>-DU</w:t>
      </w:r>
    </w:p>
    <w:p w14:paraId="0E9F3103" w14:textId="0C27F285" w:rsidR="00595410" w:rsidRPr="00DC697E" w:rsidRDefault="00595410" w:rsidP="00611F61">
      <w:pPr>
        <w:ind w:left="284"/>
        <w:rPr>
          <w:lang w:val="en-GB" w:eastAsia="zh-CN"/>
        </w:rPr>
      </w:pPr>
      <w:r w:rsidRPr="00DC697E">
        <w:rPr>
          <w:lang w:val="en-GB" w:eastAsia="zh-CN"/>
        </w:rPr>
        <w:lastRenderedPageBreak/>
        <w:t xml:space="preserve"> Step 6c/6d. The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-CU issues a UE Context Release Command including the Old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UE F1AP ID and Old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-CU UE F1AP ID. The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>-DU replies with a UE Context Release Complete</w:t>
      </w:r>
    </w:p>
    <w:p w14:paraId="0BD234BE" w14:textId="4D0052C9" w:rsidR="00595410" w:rsidRPr="00DC697E" w:rsidRDefault="00595410" w:rsidP="00611F61">
      <w:pPr>
        <w:ind w:left="284"/>
        <w:rPr>
          <w:lang w:val="en-GB" w:eastAsia="zh-CN"/>
        </w:rPr>
      </w:pPr>
      <w:r w:rsidRPr="00DC697E">
        <w:rPr>
          <w:lang w:val="en-GB" w:eastAsia="zh-CN"/>
        </w:rPr>
        <w:t xml:space="preserve">Step 7: The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-CU needs to setup a UE context for this UE, given that the old UE context has been removed. For this the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-CU signals a UE CONTEXT SETUP REQUEST and it includes the new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UE F1AP ID and new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>-CU UE F1AP ID</w:t>
      </w:r>
    </w:p>
    <w:p w14:paraId="1A3E1D3D" w14:textId="07D7A99A" w:rsidR="00595410" w:rsidRPr="00DC697E" w:rsidRDefault="00595410" w:rsidP="00611F61">
      <w:pPr>
        <w:ind w:left="284"/>
        <w:rPr>
          <w:lang w:val="en-GB" w:eastAsia="zh-CN"/>
        </w:rPr>
      </w:pPr>
      <w:r w:rsidRPr="00DC697E">
        <w:rPr>
          <w:lang w:val="en-GB" w:eastAsia="zh-CN"/>
        </w:rPr>
        <w:t xml:space="preserve">Step 9: The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responds with a UE CONTEXT SETUP RESPONSE, including the new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-DU/CU UE F1AP ID and the </w:t>
      </w:r>
      <w:proofErr w:type="spellStart"/>
      <w:r w:rsidRPr="00DC697E">
        <w:rPr>
          <w:lang w:val="en-GB" w:eastAsia="zh-CN"/>
        </w:rPr>
        <w:t>CellGroupConfig</w:t>
      </w:r>
      <w:proofErr w:type="spellEnd"/>
    </w:p>
    <w:p w14:paraId="73639CA2" w14:textId="7B8DEF79" w:rsidR="00EC6FCE" w:rsidRPr="00DC697E" w:rsidRDefault="00EC6FCE" w:rsidP="00611F61">
      <w:pPr>
        <w:ind w:left="284"/>
        <w:rPr>
          <w:lang w:val="en-GB" w:eastAsia="zh-CN"/>
        </w:rPr>
      </w:pPr>
      <w:r w:rsidRPr="00DC697E">
        <w:rPr>
          <w:lang w:val="en-GB" w:eastAsia="zh-CN"/>
        </w:rPr>
        <w:t xml:space="preserve">Step </w:t>
      </w:r>
      <w:r w:rsidR="004C3BF0" w:rsidRPr="00DC697E">
        <w:rPr>
          <w:lang w:val="en-GB" w:eastAsia="zh-CN"/>
        </w:rPr>
        <w:t>10</w:t>
      </w:r>
      <w:r w:rsidRPr="00DC697E">
        <w:rPr>
          <w:lang w:val="en-GB" w:eastAsia="zh-CN"/>
        </w:rPr>
        <w:t xml:space="preserve">: The UE signals the </w:t>
      </w:r>
      <w:proofErr w:type="spellStart"/>
      <w:r w:rsidRPr="00DC697E">
        <w:rPr>
          <w:i/>
          <w:iCs/>
          <w:lang w:val="en-GB" w:eastAsia="zh-CN"/>
        </w:rPr>
        <w:t>RRCReestablishmentComplete</w:t>
      </w:r>
      <w:proofErr w:type="spellEnd"/>
      <w:r w:rsidRPr="00DC697E">
        <w:rPr>
          <w:i/>
          <w:iCs/>
          <w:lang w:val="en-GB" w:eastAsia="zh-CN"/>
        </w:rPr>
        <w:t>.</w:t>
      </w:r>
      <w:r w:rsidRPr="00DC697E">
        <w:rPr>
          <w:lang w:val="en-GB" w:eastAsia="zh-CN"/>
        </w:rPr>
        <w:t xml:space="preserve"> </w:t>
      </w:r>
    </w:p>
    <w:p w14:paraId="750F6D00" w14:textId="77CC902D" w:rsidR="004C3BF0" w:rsidRPr="00DC697E" w:rsidRDefault="004C3BF0" w:rsidP="004C3BF0">
      <w:pPr>
        <w:rPr>
          <w:lang w:val="en-GB" w:eastAsia="zh-CN"/>
        </w:rPr>
      </w:pPr>
      <w:r w:rsidRPr="00DC697E">
        <w:rPr>
          <w:lang w:val="en-GB" w:eastAsia="zh-CN"/>
        </w:rPr>
        <w:t>Further steps</w:t>
      </w:r>
      <w:r w:rsidR="00A4305A" w:rsidRPr="00DC697E">
        <w:rPr>
          <w:lang w:val="en-GB" w:eastAsia="zh-CN"/>
        </w:rPr>
        <w:t xml:space="preserve"> are following the</w:t>
      </w:r>
      <w:r w:rsidRPr="00DC697E">
        <w:rPr>
          <w:lang w:val="en-GB" w:eastAsia="zh-CN"/>
        </w:rPr>
        <w:t xml:space="preserve"> legacy description.</w:t>
      </w:r>
    </w:p>
    <w:p w14:paraId="1A6D312F" w14:textId="007643B5" w:rsidR="0009422D" w:rsidRPr="006C193C" w:rsidRDefault="0009422D" w:rsidP="0009422D">
      <w:pPr>
        <w:rPr>
          <w:i/>
          <w:iCs/>
          <w:lang w:val="en-GB"/>
        </w:rPr>
      </w:pPr>
      <w:r w:rsidRPr="00DC697E">
        <w:rPr>
          <w:lang w:val="en-GB" w:eastAsia="zh-CN"/>
        </w:rPr>
        <w:t xml:space="preserve">To explain further some of the above steps we would like to bring </w:t>
      </w:r>
      <w:r w:rsidR="00611F61">
        <w:rPr>
          <w:lang w:val="en-GB" w:eastAsia="zh-CN"/>
        </w:rPr>
        <w:t>to the</w:t>
      </w:r>
      <w:r w:rsidRPr="00DC697E">
        <w:rPr>
          <w:lang w:val="en-GB" w:eastAsia="zh-CN"/>
        </w:rPr>
        <w:t xml:space="preserve"> attention that the DL RRC Message Transfer Message contains the new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UE F1AP ID and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-CU UE F1AP ID and that the DL RRC Message Transfer Message description </w:t>
      </w:r>
      <w:r w:rsidR="00B90D1C">
        <w:rPr>
          <w:lang w:val="en-GB" w:eastAsia="zh-CN"/>
        </w:rPr>
        <w:t xml:space="preserve">from TS38.473 </w:t>
      </w:r>
      <w:r w:rsidRPr="00DC697E">
        <w:rPr>
          <w:lang w:val="en-GB" w:eastAsia="zh-CN"/>
        </w:rPr>
        <w:t>quotes the following:</w:t>
      </w:r>
      <w:r w:rsidRPr="00DC697E">
        <w:rPr>
          <w:lang w:val="en-GB" w:eastAsia="zh-CN"/>
        </w:rPr>
        <w:br/>
      </w:r>
      <w:r w:rsidRPr="00DC697E">
        <w:rPr>
          <w:lang w:val="en-GB" w:eastAsia="zh-CN"/>
        </w:rPr>
        <w:br/>
      </w:r>
      <w:r w:rsidRPr="006C193C">
        <w:rPr>
          <w:i/>
          <w:iCs/>
          <w:lang w:val="en-GB"/>
        </w:rPr>
        <w:t xml:space="preserve">If a UE-associated logical F1-connection exists, the DL RRC MESSAGE TRANSFER message shall contain the </w:t>
      </w:r>
      <w:proofErr w:type="spellStart"/>
      <w:r w:rsidRPr="00B90D1C">
        <w:rPr>
          <w:i/>
          <w:iCs/>
          <w:lang w:val="en-GB"/>
        </w:rPr>
        <w:t>gNB</w:t>
      </w:r>
      <w:proofErr w:type="spellEnd"/>
      <w:r w:rsidRPr="00B90D1C">
        <w:rPr>
          <w:i/>
          <w:iCs/>
          <w:lang w:val="en-GB"/>
        </w:rPr>
        <w:t>-DU UE F1AP ID</w:t>
      </w:r>
      <w:r w:rsidRPr="006C193C">
        <w:rPr>
          <w:i/>
          <w:iCs/>
          <w:lang w:val="en-GB"/>
        </w:rPr>
        <w:t xml:space="preserve"> IE, which should be used by </w:t>
      </w:r>
      <w:proofErr w:type="spellStart"/>
      <w:r w:rsidRPr="006C193C">
        <w:rPr>
          <w:i/>
          <w:iCs/>
          <w:lang w:val="en-GB"/>
        </w:rPr>
        <w:t>gNB</w:t>
      </w:r>
      <w:proofErr w:type="spellEnd"/>
      <w:r w:rsidRPr="006C193C">
        <w:rPr>
          <w:i/>
          <w:iCs/>
          <w:lang w:val="en-GB"/>
        </w:rPr>
        <w:t xml:space="preserve">-DU to lookup the stored UE context. </w:t>
      </w:r>
      <w:r w:rsidRPr="006C193C">
        <w:rPr>
          <w:i/>
          <w:iCs/>
          <w:highlight w:val="yellow"/>
          <w:lang w:val="en-GB"/>
        </w:rPr>
        <w:t>If no UE-associated logical F1-connection exists, the UE-associated logical F1-connection shall be established at reception of the DL RRC MESSAGE TRANSFER message.</w:t>
      </w:r>
    </w:p>
    <w:p w14:paraId="6A0489C0" w14:textId="1117E039" w:rsidR="0009422D" w:rsidRPr="00DC697E" w:rsidRDefault="0009422D" w:rsidP="0009422D">
      <w:pPr>
        <w:rPr>
          <w:lang w:val="en-GB" w:eastAsia="zh-CN"/>
        </w:rPr>
      </w:pPr>
      <w:r w:rsidRPr="00DC697E">
        <w:rPr>
          <w:lang w:val="en-GB" w:eastAsia="zh-CN"/>
        </w:rPr>
        <w:t xml:space="preserve">Hence, </w:t>
      </w:r>
      <w:r w:rsidR="00B90D1C">
        <w:rPr>
          <w:lang w:val="en-GB" w:eastAsia="zh-CN"/>
        </w:rPr>
        <w:t xml:space="preserve">if </w:t>
      </w:r>
      <w:r w:rsidRPr="00DC697E">
        <w:rPr>
          <w:lang w:val="en-GB" w:eastAsia="zh-CN"/>
        </w:rPr>
        <w:t xml:space="preserve">a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cannot retrieve a UE context by means of the Old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UE F1AP ID, </w:t>
      </w:r>
      <w:r w:rsidR="00B90D1C">
        <w:rPr>
          <w:lang w:val="en-GB" w:eastAsia="zh-CN"/>
        </w:rPr>
        <w:t xml:space="preserve">it </w:t>
      </w:r>
      <w:r w:rsidRPr="00DC697E">
        <w:rPr>
          <w:lang w:val="en-GB" w:eastAsia="zh-CN"/>
        </w:rPr>
        <w:t xml:space="preserve">shall establish a logical F1 connection </w:t>
      </w:r>
      <w:proofErr w:type="gramStart"/>
      <w:r w:rsidRPr="00DC697E">
        <w:rPr>
          <w:lang w:val="en-GB" w:eastAsia="zh-CN"/>
        </w:rPr>
        <w:t>on the basis of</w:t>
      </w:r>
      <w:proofErr w:type="gramEnd"/>
      <w:r w:rsidRPr="00DC697E">
        <w:rPr>
          <w:lang w:val="en-GB" w:eastAsia="zh-CN"/>
        </w:rPr>
        <w:t xml:space="preserve"> the new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>-DU/CU UE F1AP ID and it shall transfer the RRC Reestablishment to the UE.</w:t>
      </w:r>
    </w:p>
    <w:p w14:paraId="4B2574FF" w14:textId="5C01A394" w:rsidR="0009422D" w:rsidRPr="00DC697E" w:rsidRDefault="0009422D" w:rsidP="0009422D">
      <w:pPr>
        <w:rPr>
          <w:b/>
          <w:bCs/>
          <w:lang w:val="en-GB" w:eastAsia="zh-CN"/>
        </w:rPr>
      </w:pPr>
      <w:r w:rsidRPr="00DC697E">
        <w:rPr>
          <w:b/>
          <w:bCs/>
          <w:lang w:val="en-GB" w:eastAsia="zh-CN"/>
        </w:rPr>
        <w:t xml:space="preserve">Conclusion </w:t>
      </w:r>
      <w:r w:rsidR="00950898">
        <w:rPr>
          <w:b/>
          <w:bCs/>
          <w:lang w:val="en-GB" w:eastAsia="zh-CN"/>
        </w:rPr>
        <w:t>2</w:t>
      </w:r>
      <w:r w:rsidRPr="00DC697E">
        <w:rPr>
          <w:b/>
          <w:bCs/>
          <w:lang w:val="en-GB" w:eastAsia="zh-CN"/>
        </w:rPr>
        <w:t xml:space="preserve">: If the UE re-establishes within the old serving </w:t>
      </w:r>
      <w:proofErr w:type="spellStart"/>
      <w:r w:rsidRPr="00DC697E">
        <w:rPr>
          <w:b/>
          <w:bCs/>
          <w:lang w:val="en-GB" w:eastAsia="zh-CN"/>
        </w:rPr>
        <w:t>gNB</w:t>
      </w:r>
      <w:proofErr w:type="spellEnd"/>
      <w:r w:rsidRPr="00DC697E">
        <w:rPr>
          <w:b/>
          <w:bCs/>
          <w:lang w:val="en-GB" w:eastAsia="zh-CN"/>
        </w:rPr>
        <w:t xml:space="preserve">-DU and if the </w:t>
      </w:r>
      <w:proofErr w:type="spellStart"/>
      <w:r w:rsidRPr="00DC697E">
        <w:rPr>
          <w:b/>
          <w:bCs/>
          <w:lang w:val="en-GB" w:eastAsia="zh-CN"/>
        </w:rPr>
        <w:t>gNB</w:t>
      </w:r>
      <w:proofErr w:type="spellEnd"/>
      <w:r w:rsidRPr="00DC697E">
        <w:rPr>
          <w:b/>
          <w:bCs/>
          <w:lang w:val="en-GB" w:eastAsia="zh-CN"/>
        </w:rPr>
        <w:t xml:space="preserve">-DU cannot retrieve the UE context associated to the Old </w:t>
      </w:r>
      <w:proofErr w:type="spellStart"/>
      <w:r w:rsidRPr="00DC697E">
        <w:rPr>
          <w:b/>
          <w:bCs/>
          <w:lang w:val="en-GB" w:eastAsia="zh-CN"/>
        </w:rPr>
        <w:t>gNB</w:t>
      </w:r>
      <w:proofErr w:type="spellEnd"/>
      <w:r w:rsidRPr="00DC697E">
        <w:rPr>
          <w:b/>
          <w:bCs/>
          <w:lang w:val="en-GB" w:eastAsia="zh-CN"/>
        </w:rPr>
        <w:t xml:space="preserve">-DU UE F1AP ID, the </w:t>
      </w:r>
      <w:proofErr w:type="spellStart"/>
      <w:r w:rsidRPr="00DC697E">
        <w:rPr>
          <w:b/>
          <w:bCs/>
          <w:lang w:val="en-GB" w:eastAsia="zh-CN"/>
        </w:rPr>
        <w:t>gNB</w:t>
      </w:r>
      <w:proofErr w:type="spellEnd"/>
      <w:r w:rsidRPr="00DC697E">
        <w:rPr>
          <w:b/>
          <w:bCs/>
          <w:lang w:val="en-GB" w:eastAsia="zh-CN"/>
        </w:rPr>
        <w:t xml:space="preserve">-DU shall establish a new logical F1 connection corresponding to the new </w:t>
      </w:r>
      <w:proofErr w:type="spellStart"/>
      <w:r w:rsidRPr="00DC697E">
        <w:rPr>
          <w:b/>
          <w:bCs/>
          <w:lang w:val="en-GB" w:eastAsia="zh-CN"/>
        </w:rPr>
        <w:t>gNB</w:t>
      </w:r>
      <w:proofErr w:type="spellEnd"/>
      <w:r w:rsidRPr="00DC697E">
        <w:rPr>
          <w:b/>
          <w:bCs/>
          <w:lang w:val="en-GB" w:eastAsia="zh-CN"/>
        </w:rPr>
        <w:t>-DU/CU UE F1AP IDs and signal the RRC Reestablishment to the UE.</w:t>
      </w:r>
    </w:p>
    <w:p w14:paraId="0D065836" w14:textId="54101EC4" w:rsidR="0009422D" w:rsidRPr="00DC697E" w:rsidRDefault="0009422D" w:rsidP="0009422D">
      <w:pPr>
        <w:rPr>
          <w:lang w:val="en-GB" w:eastAsia="zh-CN"/>
        </w:rPr>
      </w:pPr>
      <w:r w:rsidRPr="00DC697E">
        <w:rPr>
          <w:lang w:val="en-GB" w:eastAsia="zh-CN"/>
        </w:rPr>
        <w:t>Also</w:t>
      </w:r>
      <w:r w:rsidR="00611F61">
        <w:rPr>
          <w:lang w:val="en-GB" w:eastAsia="zh-CN"/>
        </w:rPr>
        <w:t>,</w:t>
      </w:r>
      <w:r w:rsidRPr="00DC697E">
        <w:rPr>
          <w:lang w:val="en-GB" w:eastAsia="zh-CN"/>
        </w:rPr>
        <w:t xml:space="preserve"> as we saw in steps 6,</w:t>
      </w:r>
      <w:r w:rsidR="006F0399" w:rsidRPr="00DC697E">
        <w:rPr>
          <w:lang w:val="en-GB" w:eastAsia="zh-CN"/>
        </w:rPr>
        <w:t xml:space="preserve"> since</w:t>
      </w:r>
      <w:r w:rsidRPr="00DC697E">
        <w:rPr>
          <w:lang w:val="en-GB" w:eastAsia="zh-CN"/>
        </w:rPr>
        <w:t xml:space="preserve"> the context corresponding to the Old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UE F1AP ID is not usable by the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anymore, the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needs to issue a UE Context Release Request towards the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>-CU</w:t>
      </w:r>
      <w:r w:rsidR="006F0399" w:rsidRPr="00DC697E">
        <w:rPr>
          <w:lang w:val="en-GB" w:eastAsia="zh-CN"/>
        </w:rPr>
        <w:t>.</w:t>
      </w:r>
    </w:p>
    <w:p w14:paraId="77064A34" w14:textId="38C13AE8" w:rsidR="0009422D" w:rsidRPr="00DC697E" w:rsidRDefault="0009422D" w:rsidP="0009422D">
      <w:pPr>
        <w:rPr>
          <w:b/>
          <w:bCs/>
          <w:lang w:val="en-GB" w:eastAsia="zh-CN"/>
        </w:rPr>
      </w:pPr>
      <w:r w:rsidRPr="00DC697E">
        <w:rPr>
          <w:b/>
          <w:bCs/>
          <w:lang w:val="en-GB" w:eastAsia="zh-CN"/>
        </w:rPr>
        <w:t xml:space="preserve">Conclusion </w:t>
      </w:r>
      <w:r w:rsidR="00950898">
        <w:rPr>
          <w:b/>
          <w:bCs/>
          <w:lang w:val="en-GB" w:eastAsia="zh-CN"/>
        </w:rPr>
        <w:t>3</w:t>
      </w:r>
      <w:r w:rsidRPr="00DC697E">
        <w:rPr>
          <w:b/>
          <w:bCs/>
          <w:lang w:val="en-GB" w:eastAsia="zh-CN"/>
        </w:rPr>
        <w:t xml:space="preserve">: the </w:t>
      </w:r>
      <w:proofErr w:type="spellStart"/>
      <w:r w:rsidRPr="00DC697E">
        <w:rPr>
          <w:b/>
          <w:bCs/>
          <w:lang w:val="en-GB" w:eastAsia="zh-CN"/>
        </w:rPr>
        <w:t>gNB</w:t>
      </w:r>
      <w:proofErr w:type="spellEnd"/>
      <w:r w:rsidRPr="00DC697E">
        <w:rPr>
          <w:b/>
          <w:bCs/>
          <w:lang w:val="en-GB" w:eastAsia="zh-CN"/>
        </w:rPr>
        <w:t xml:space="preserve">-DU shall remove the UE context corresponding to the old </w:t>
      </w:r>
      <w:proofErr w:type="spellStart"/>
      <w:r w:rsidRPr="00DC697E">
        <w:rPr>
          <w:b/>
          <w:bCs/>
          <w:lang w:val="en-GB" w:eastAsia="zh-CN"/>
        </w:rPr>
        <w:t>gNB</w:t>
      </w:r>
      <w:proofErr w:type="spellEnd"/>
      <w:r w:rsidRPr="00DC697E">
        <w:rPr>
          <w:b/>
          <w:bCs/>
          <w:lang w:val="en-GB" w:eastAsia="zh-CN"/>
        </w:rPr>
        <w:t xml:space="preserve">-DU UE F1AP ID, </w:t>
      </w:r>
      <w:r w:rsidR="00950898">
        <w:rPr>
          <w:b/>
          <w:bCs/>
          <w:lang w:val="en-GB" w:eastAsia="zh-CN"/>
        </w:rPr>
        <w:t>if</w:t>
      </w:r>
      <w:r w:rsidRPr="00DC697E">
        <w:rPr>
          <w:b/>
          <w:bCs/>
          <w:lang w:val="en-GB" w:eastAsia="zh-CN"/>
        </w:rPr>
        <w:t xml:space="preserve"> this is not usable</w:t>
      </w:r>
    </w:p>
    <w:p w14:paraId="755B2D36" w14:textId="08C2EC1E" w:rsidR="00EC6FCE" w:rsidRPr="00DC697E" w:rsidRDefault="006F0399" w:rsidP="00EC6FCE">
      <w:pPr>
        <w:rPr>
          <w:lang w:val="en-GB" w:eastAsia="zh-CN"/>
        </w:rPr>
      </w:pPr>
      <w:proofErr w:type="gramStart"/>
      <w:r w:rsidRPr="00DC697E">
        <w:rPr>
          <w:lang w:val="en-GB" w:eastAsia="zh-CN"/>
        </w:rPr>
        <w:t>So</w:t>
      </w:r>
      <w:proofErr w:type="gramEnd"/>
      <w:r w:rsidRPr="00DC697E">
        <w:rPr>
          <w:lang w:val="en-GB" w:eastAsia="zh-CN"/>
        </w:rPr>
        <w:t xml:space="preserve"> based on the above, we believe that the case that the UE accesses from the original </w:t>
      </w:r>
      <w:proofErr w:type="spellStart"/>
      <w:r w:rsidRPr="00DC697E">
        <w:rPr>
          <w:lang w:val="en-GB" w:eastAsia="zh-CN"/>
        </w:rPr>
        <w:t>gNB</w:t>
      </w:r>
      <w:proofErr w:type="spellEnd"/>
      <w:r w:rsidRPr="00DC697E">
        <w:rPr>
          <w:lang w:val="en-GB" w:eastAsia="zh-CN"/>
        </w:rPr>
        <w:t xml:space="preserve">-DU but </w:t>
      </w:r>
      <w:r w:rsidR="00B90D1C">
        <w:rPr>
          <w:lang w:val="en-GB" w:eastAsia="zh-CN"/>
        </w:rPr>
        <w:t xml:space="preserve">where </w:t>
      </w:r>
      <w:r w:rsidRPr="00DC697E">
        <w:rPr>
          <w:lang w:val="en-GB" w:eastAsia="zh-CN"/>
        </w:rPr>
        <w:t>the old UE context cannot be retrieved</w:t>
      </w:r>
      <w:r w:rsidR="00B90D1C">
        <w:rPr>
          <w:lang w:val="en-GB" w:eastAsia="zh-CN"/>
        </w:rPr>
        <w:t>,</w:t>
      </w:r>
      <w:r w:rsidRPr="00DC697E">
        <w:rPr>
          <w:lang w:val="en-GB" w:eastAsia="zh-CN"/>
        </w:rPr>
        <w:t xml:space="preserve"> should also be included in TS. 38.401.</w:t>
      </w:r>
    </w:p>
    <w:p w14:paraId="45E25865" w14:textId="428243B8" w:rsidR="00EC6FCE" w:rsidRPr="00DC697E" w:rsidRDefault="00EC6FCE" w:rsidP="00EC6FCE">
      <w:pPr>
        <w:rPr>
          <w:b/>
          <w:bCs/>
          <w:lang w:val="en-GB" w:eastAsia="zh-CN"/>
        </w:rPr>
      </w:pPr>
      <w:r w:rsidRPr="00DC697E">
        <w:rPr>
          <w:b/>
          <w:bCs/>
          <w:lang w:val="en-GB" w:eastAsia="zh-CN"/>
        </w:rPr>
        <w:t xml:space="preserve">Conclusion </w:t>
      </w:r>
      <w:r w:rsidR="00950898">
        <w:rPr>
          <w:b/>
          <w:bCs/>
          <w:lang w:val="en-GB" w:eastAsia="zh-CN"/>
        </w:rPr>
        <w:t>4</w:t>
      </w:r>
      <w:r w:rsidRPr="00DC697E">
        <w:rPr>
          <w:b/>
          <w:bCs/>
          <w:lang w:val="en-GB" w:eastAsia="zh-CN"/>
        </w:rPr>
        <w:t>: The current note in TS38.401 stating that “NOTE:</w:t>
      </w:r>
      <w:r w:rsidRPr="00DC697E">
        <w:rPr>
          <w:b/>
          <w:bCs/>
          <w:lang w:val="en-GB" w:eastAsia="zh-CN"/>
        </w:rPr>
        <w:tab/>
        <w:t xml:space="preserve">If UE accesses from a </w:t>
      </w:r>
      <w:proofErr w:type="spellStart"/>
      <w:r w:rsidRPr="00DC697E">
        <w:rPr>
          <w:b/>
          <w:bCs/>
          <w:lang w:val="en-GB" w:eastAsia="zh-CN"/>
        </w:rPr>
        <w:t>gNB</w:t>
      </w:r>
      <w:proofErr w:type="spellEnd"/>
      <w:r w:rsidRPr="00DC697E">
        <w:rPr>
          <w:b/>
          <w:bCs/>
          <w:lang w:val="en-GB" w:eastAsia="zh-CN"/>
        </w:rPr>
        <w:t xml:space="preserve">-DU other than the original one, </w:t>
      </w:r>
      <w:proofErr w:type="spellStart"/>
      <w:r w:rsidRPr="00DC697E">
        <w:rPr>
          <w:b/>
          <w:bCs/>
          <w:lang w:val="en-GB" w:eastAsia="zh-CN"/>
        </w:rPr>
        <w:t>gNB</w:t>
      </w:r>
      <w:proofErr w:type="spellEnd"/>
      <w:r w:rsidRPr="00DC697E">
        <w:rPr>
          <w:b/>
          <w:bCs/>
          <w:lang w:val="en-GB" w:eastAsia="zh-CN"/>
        </w:rPr>
        <w:t xml:space="preserve">-CU should trigger UE Context Setup procedure towards this new </w:t>
      </w:r>
      <w:proofErr w:type="spellStart"/>
      <w:r w:rsidRPr="00DC697E">
        <w:rPr>
          <w:b/>
          <w:bCs/>
          <w:lang w:val="en-GB" w:eastAsia="zh-CN"/>
        </w:rPr>
        <w:t>gNB</w:t>
      </w:r>
      <w:proofErr w:type="spellEnd"/>
      <w:r w:rsidRPr="00DC697E">
        <w:rPr>
          <w:b/>
          <w:bCs/>
          <w:lang w:val="en-GB" w:eastAsia="zh-CN"/>
        </w:rPr>
        <w:t>-DU.”</w:t>
      </w:r>
      <w:r w:rsidR="001D090E">
        <w:rPr>
          <w:b/>
          <w:bCs/>
          <w:lang w:val="en-GB" w:eastAsia="zh-CN"/>
        </w:rPr>
        <w:t xml:space="preserve"> i</w:t>
      </w:r>
      <w:r w:rsidRPr="00DC697E">
        <w:rPr>
          <w:b/>
          <w:bCs/>
          <w:lang w:val="en-GB" w:eastAsia="zh-CN"/>
        </w:rPr>
        <w:t xml:space="preserve">s incomplete, because the UE Context Setup procedure needs to be triggered also if the UE accesses from the original </w:t>
      </w:r>
      <w:proofErr w:type="spellStart"/>
      <w:r w:rsidRPr="00DC697E">
        <w:rPr>
          <w:b/>
          <w:bCs/>
          <w:lang w:val="en-GB" w:eastAsia="zh-CN"/>
        </w:rPr>
        <w:t>gNB</w:t>
      </w:r>
      <w:proofErr w:type="spellEnd"/>
      <w:r w:rsidRPr="00DC697E">
        <w:rPr>
          <w:b/>
          <w:bCs/>
          <w:lang w:val="en-GB" w:eastAsia="zh-CN"/>
        </w:rPr>
        <w:t>-DU and if the old UE context cannot be retrieved.</w:t>
      </w:r>
    </w:p>
    <w:p w14:paraId="09D9D74A" w14:textId="535CCDE9" w:rsidR="0017072A" w:rsidRDefault="00A068A5" w:rsidP="00365AA0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Based on the above </w:t>
      </w:r>
      <w:bookmarkStart w:id="3" w:name="_Hlk52792804"/>
      <w:r>
        <w:rPr>
          <w:rFonts w:cstheme="minorHAnsi"/>
          <w:lang w:val="en-GB"/>
        </w:rPr>
        <w:t xml:space="preserve">we propose that </w:t>
      </w:r>
      <w:bookmarkStart w:id="4" w:name="_Hlk52790117"/>
      <w:r w:rsidR="00791EAA">
        <w:rPr>
          <w:rFonts w:cstheme="minorHAnsi"/>
          <w:lang w:val="en-GB"/>
        </w:rPr>
        <w:t xml:space="preserve">it is clarified in </w:t>
      </w:r>
      <w:bookmarkStart w:id="5" w:name="_Hlk60785345"/>
      <w:r w:rsidR="00791EAA">
        <w:rPr>
          <w:rFonts w:cstheme="minorHAnsi"/>
          <w:lang w:val="en-GB"/>
        </w:rPr>
        <w:t>TS 38.4</w:t>
      </w:r>
      <w:r w:rsidR="00365AA0">
        <w:rPr>
          <w:rFonts w:cstheme="minorHAnsi"/>
          <w:lang w:val="en-GB"/>
        </w:rPr>
        <w:t>01</w:t>
      </w:r>
      <w:r w:rsidR="00791EAA">
        <w:rPr>
          <w:rFonts w:cstheme="minorHAnsi"/>
          <w:lang w:val="en-GB"/>
        </w:rPr>
        <w:t xml:space="preserve"> that i</w:t>
      </w:r>
      <w:r w:rsidR="00791EAA" w:rsidRPr="00791EAA">
        <w:rPr>
          <w:rFonts w:cstheme="minorHAnsi"/>
          <w:lang w:val="en-GB"/>
        </w:rPr>
        <w:t xml:space="preserve">f </w:t>
      </w:r>
      <w:bookmarkEnd w:id="3"/>
      <w:bookmarkEnd w:id="4"/>
      <w:r w:rsidR="00365AA0">
        <w:rPr>
          <w:rFonts w:cstheme="minorHAnsi"/>
          <w:lang w:val="en-GB"/>
        </w:rPr>
        <w:t xml:space="preserve">the </w:t>
      </w:r>
      <w:r w:rsidR="00365AA0" w:rsidRPr="00365AA0">
        <w:rPr>
          <w:rFonts w:cstheme="minorHAnsi"/>
          <w:lang w:val="en-GB"/>
        </w:rPr>
        <w:t xml:space="preserve">UE accesses from </w:t>
      </w:r>
      <w:r w:rsidR="00365AA0">
        <w:rPr>
          <w:rFonts w:cstheme="minorHAnsi"/>
          <w:lang w:val="en-GB"/>
        </w:rPr>
        <w:t>the original</w:t>
      </w:r>
      <w:r w:rsidR="00365AA0" w:rsidRPr="00365AA0">
        <w:rPr>
          <w:rFonts w:cstheme="minorHAnsi"/>
          <w:lang w:val="en-GB"/>
        </w:rPr>
        <w:t xml:space="preserve"> </w:t>
      </w:r>
      <w:proofErr w:type="spellStart"/>
      <w:r w:rsidR="00365AA0" w:rsidRPr="00365AA0">
        <w:rPr>
          <w:rFonts w:cstheme="minorHAnsi"/>
          <w:lang w:val="en-GB"/>
        </w:rPr>
        <w:t>gNB</w:t>
      </w:r>
      <w:proofErr w:type="spellEnd"/>
      <w:r w:rsidR="00365AA0" w:rsidRPr="00365AA0">
        <w:rPr>
          <w:rFonts w:cstheme="minorHAnsi"/>
          <w:lang w:val="en-GB"/>
        </w:rPr>
        <w:t xml:space="preserve">-DU </w:t>
      </w:r>
      <w:r w:rsidR="00365AA0">
        <w:rPr>
          <w:rFonts w:cstheme="minorHAnsi"/>
          <w:lang w:val="en-GB"/>
        </w:rPr>
        <w:t>and this</w:t>
      </w:r>
      <w:r w:rsidR="00365AA0" w:rsidRPr="00365AA0">
        <w:rPr>
          <w:rFonts w:cstheme="minorHAnsi"/>
          <w:lang w:val="en-GB"/>
        </w:rPr>
        <w:t xml:space="preserve"> is not capable of retrieving the UE context, </w:t>
      </w:r>
      <w:proofErr w:type="spellStart"/>
      <w:r w:rsidR="00365AA0" w:rsidRPr="00365AA0">
        <w:rPr>
          <w:rFonts w:cstheme="minorHAnsi"/>
          <w:lang w:val="en-GB"/>
        </w:rPr>
        <w:t>gNB</w:t>
      </w:r>
      <w:proofErr w:type="spellEnd"/>
      <w:r w:rsidR="00365AA0" w:rsidRPr="00365AA0">
        <w:rPr>
          <w:rFonts w:cstheme="minorHAnsi"/>
          <w:lang w:val="en-GB"/>
        </w:rPr>
        <w:t xml:space="preserve">-CU should trigger UE Context Setup procedure towards the original </w:t>
      </w:r>
      <w:proofErr w:type="spellStart"/>
      <w:r w:rsidR="00365AA0" w:rsidRPr="00365AA0">
        <w:rPr>
          <w:rFonts w:cstheme="minorHAnsi"/>
          <w:lang w:val="en-GB"/>
        </w:rPr>
        <w:t>gNB</w:t>
      </w:r>
      <w:proofErr w:type="spellEnd"/>
      <w:r w:rsidR="00365AA0" w:rsidRPr="00365AA0">
        <w:rPr>
          <w:rFonts w:cstheme="minorHAnsi"/>
          <w:lang w:val="en-GB"/>
        </w:rPr>
        <w:t>-DU</w:t>
      </w:r>
      <w:bookmarkEnd w:id="5"/>
      <w:r w:rsidR="00365AA0" w:rsidRPr="00365AA0">
        <w:rPr>
          <w:rFonts w:cstheme="minorHAnsi"/>
          <w:lang w:val="en-GB"/>
        </w:rPr>
        <w:t>.</w:t>
      </w:r>
      <w:bookmarkStart w:id="6" w:name="_Hlk509769073"/>
    </w:p>
    <w:p w14:paraId="7422CE67" w14:textId="38C2B5F5" w:rsidR="00365AA0" w:rsidRPr="00A05870" w:rsidRDefault="00365AA0" w:rsidP="00365AA0">
      <w:pPr>
        <w:pStyle w:val="TOC1"/>
        <w:rPr>
          <w:rFonts w:asciiTheme="minorBidi" w:eastAsiaTheme="minorEastAsia" w:hAnsiTheme="minorBidi" w:cstheme="minorBidi"/>
          <w:lang w:eastAsia="sv-SE"/>
        </w:rPr>
      </w:pPr>
      <w:r w:rsidRPr="00A05870">
        <w:lastRenderedPageBreak/>
        <w:t>Proposal 1:</w:t>
      </w:r>
      <w:r w:rsidRPr="00A05870">
        <w:rPr>
          <w:rFonts w:eastAsiaTheme="minorEastAsia" w:cstheme="minorBidi"/>
          <w:lang w:eastAsia="sv-SE"/>
        </w:rPr>
        <w:t xml:space="preserve"> </w:t>
      </w:r>
      <w:r w:rsidRPr="00A05870">
        <w:rPr>
          <w:rFonts w:eastAsiaTheme="minorEastAsia" w:cstheme="minorBidi"/>
          <w:lang w:eastAsia="sv-SE"/>
        </w:rPr>
        <w:tab/>
      </w:r>
      <w:r w:rsidR="00950898">
        <w:t>It is</w:t>
      </w:r>
      <w:r w:rsidRPr="00A05870">
        <w:t xml:space="preserve"> propose</w:t>
      </w:r>
      <w:r w:rsidR="00950898">
        <w:t>d</w:t>
      </w:r>
      <w:r w:rsidRPr="00A05870">
        <w:t xml:space="preserve"> </w:t>
      </w:r>
      <w:r w:rsidR="00950898">
        <w:t>to</w:t>
      </w:r>
      <w:r w:rsidRPr="00A05870">
        <w:t xml:space="preserve"> clarif</w:t>
      </w:r>
      <w:r w:rsidR="00950898">
        <w:t>y</w:t>
      </w:r>
      <w:r w:rsidRPr="00A05870">
        <w:t xml:space="preserve"> in </w:t>
      </w:r>
      <w:r w:rsidRPr="00365AA0">
        <w:t xml:space="preserve">TS 38.401 that if the UE accesses from the original </w:t>
      </w:r>
      <w:proofErr w:type="spellStart"/>
      <w:r w:rsidRPr="00365AA0">
        <w:t>gNB</w:t>
      </w:r>
      <w:proofErr w:type="spellEnd"/>
      <w:r w:rsidRPr="00365AA0">
        <w:t>-DU and this is not capable of retrieving the UE context</w:t>
      </w:r>
      <w:r w:rsidR="00950898">
        <w:t xml:space="preserve"> by means of the </w:t>
      </w:r>
      <w:r w:rsidR="00950898" w:rsidRPr="006C193C">
        <w:rPr>
          <w:rFonts w:eastAsia="SimSun"/>
          <w:snapToGrid w:val="0"/>
          <w:lang w:eastAsia="en-US"/>
        </w:rPr>
        <w:t>old gNB-DU-UE-F1AP-ID</w:t>
      </w:r>
      <w:r w:rsidRPr="00365AA0">
        <w:t xml:space="preserve">, </w:t>
      </w:r>
      <w:proofErr w:type="spellStart"/>
      <w:r w:rsidRPr="00365AA0">
        <w:t>gNB</w:t>
      </w:r>
      <w:proofErr w:type="spellEnd"/>
      <w:r w:rsidRPr="00365AA0">
        <w:t xml:space="preserve">-CU should trigger UE Context Setup procedure towards the original </w:t>
      </w:r>
      <w:proofErr w:type="spellStart"/>
      <w:r w:rsidRPr="00365AA0">
        <w:t>gNB</w:t>
      </w:r>
      <w:proofErr w:type="spellEnd"/>
      <w:r w:rsidRPr="00365AA0">
        <w:t>-DU</w:t>
      </w:r>
      <w:r w:rsidRPr="00A05870">
        <w:rPr>
          <w:rFonts w:asciiTheme="minorBidi" w:eastAsiaTheme="minorEastAsia" w:hAnsiTheme="minorBidi" w:cstheme="minorBidi"/>
          <w:lang w:eastAsia="sv-SE"/>
        </w:rPr>
        <w:t>.</w:t>
      </w:r>
    </w:p>
    <w:p w14:paraId="0BC805FC" w14:textId="77777777" w:rsidR="00365AA0" w:rsidRDefault="00365AA0" w:rsidP="00365AA0">
      <w:pPr>
        <w:pStyle w:val="TOC1"/>
      </w:pPr>
    </w:p>
    <w:p w14:paraId="139A5B82" w14:textId="77777777" w:rsidR="00365AA0" w:rsidRPr="00CE0424" w:rsidRDefault="00365AA0" w:rsidP="00365AA0">
      <w:pPr>
        <w:pStyle w:val="Heading1"/>
      </w:pPr>
      <w:r w:rsidRPr="00CE0424">
        <w:t>Conclusion</w:t>
      </w:r>
    </w:p>
    <w:p w14:paraId="23B53E3B" w14:textId="20CB4ABA" w:rsidR="00365AA0" w:rsidRDefault="00365AA0" w:rsidP="00365AA0">
      <w:pPr>
        <w:pStyle w:val="Heading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A64F55">
        <w:rPr>
          <w:rFonts w:asciiTheme="minorHAnsi" w:hAnsiTheme="minorHAnsi" w:cstheme="minorHAnsi"/>
          <w:sz w:val="22"/>
          <w:szCs w:val="22"/>
        </w:rPr>
        <w:t>In this contribution</w:t>
      </w:r>
      <w:r>
        <w:rPr>
          <w:rFonts w:asciiTheme="minorHAnsi" w:hAnsiTheme="minorHAnsi" w:cstheme="minorHAnsi"/>
          <w:sz w:val="22"/>
          <w:szCs w:val="22"/>
        </w:rPr>
        <w:t xml:space="preserve"> the</w:t>
      </w:r>
      <w:r w:rsidR="00A93264" w:rsidRPr="00A93264">
        <w:rPr>
          <w:rFonts w:asciiTheme="minorHAnsi" w:hAnsiTheme="minorHAnsi" w:cstheme="minorHAnsi"/>
          <w:sz w:val="22"/>
          <w:szCs w:val="22"/>
        </w:rPr>
        <w:t xml:space="preserve"> issue of RRC Re-establishment and inter-vendor CU operation </w:t>
      </w:r>
      <w:r w:rsidRPr="00A64F55">
        <w:rPr>
          <w:rFonts w:asciiTheme="minorHAnsi" w:hAnsiTheme="minorHAnsi" w:cstheme="minorHAnsi"/>
          <w:sz w:val="22"/>
          <w:szCs w:val="22"/>
        </w:rPr>
        <w:t xml:space="preserve">has been discussed and the following </w:t>
      </w:r>
      <w:r w:rsidR="00950898">
        <w:rPr>
          <w:rFonts w:asciiTheme="minorHAnsi" w:hAnsiTheme="minorHAnsi" w:cstheme="minorHAnsi"/>
          <w:sz w:val="22"/>
          <w:szCs w:val="22"/>
        </w:rPr>
        <w:t xml:space="preserve">conclusions and </w:t>
      </w:r>
      <w:r w:rsidRPr="00A64F55">
        <w:rPr>
          <w:rFonts w:asciiTheme="minorHAnsi" w:hAnsiTheme="minorHAnsi" w:cstheme="minorHAnsi"/>
          <w:sz w:val="22"/>
          <w:szCs w:val="22"/>
        </w:rPr>
        <w:t>proposal</w:t>
      </w:r>
      <w:r w:rsidR="00950898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w</w:t>
      </w:r>
      <w:r w:rsidR="00950898">
        <w:rPr>
          <w:rFonts w:asciiTheme="minorHAnsi" w:hAnsiTheme="minorHAnsi" w:cstheme="minorHAnsi"/>
          <w:sz w:val="22"/>
          <w:szCs w:val="22"/>
        </w:rPr>
        <w:t>ere</w:t>
      </w:r>
      <w:r w:rsidRPr="00A64F55">
        <w:rPr>
          <w:rFonts w:asciiTheme="minorHAnsi" w:hAnsiTheme="minorHAnsi" w:cstheme="minorHAnsi"/>
          <w:sz w:val="22"/>
          <w:szCs w:val="22"/>
        </w:rPr>
        <w:t xml:space="preserve"> made:</w:t>
      </w:r>
    </w:p>
    <w:p w14:paraId="2FCCC241" w14:textId="77777777" w:rsidR="00B90D1C" w:rsidRPr="00B90D1C" w:rsidRDefault="00B90D1C" w:rsidP="00B90D1C">
      <w:pPr>
        <w:pStyle w:val="TOC1"/>
        <w:rPr>
          <w:rFonts w:ascii="Calibri" w:hAnsi="Calibri"/>
          <w:bCs/>
        </w:rPr>
      </w:pPr>
      <w:r w:rsidRPr="00B90D1C">
        <w:rPr>
          <w:rFonts w:ascii="Calibri" w:hAnsi="Calibri"/>
          <w:bCs/>
          <w:lang w:val="en-US"/>
        </w:rPr>
        <w:t xml:space="preserve">Conclusion 1: There are plausible scenarios where the </w:t>
      </w:r>
      <w:proofErr w:type="spellStart"/>
      <w:r w:rsidRPr="00B90D1C">
        <w:rPr>
          <w:rFonts w:ascii="Calibri" w:hAnsi="Calibri"/>
          <w:bCs/>
          <w:lang w:val="en-US"/>
        </w:rPr>
        <w:t>gNB</w:t>
      </w:r>
      <w:proofErr w:type="spellEnd"/>
      <w:r w:rsidRPr="00B90D1C">
        <w:rPr>
          <w:rFonts w:ascii="Calibri" w:hAnsi="Calibri"/>
          <w:bCs/>
          <w:lang w:val="en-US"/>
        </w:rPr>
        <w:t xml:space="preserve">-DU is not able to retrieve the UE context from the </w:t>
      </w:r>
      <w:r w:rsidRPr="00B90D1C">
        <w:rPr>
          <w:rFonts w:ascii="Calibri" w:eastAsia="SimSun" w:hAnsi="Calibri"/>
          <w:bCs/>
        </w:rPr>
        <w:t xml:space="preserve">old gNB-DU-UE-F1AP-ID. In these cases, the </w:t>
      </w:r>
      <w:proofErr w:type="spellStart"/>
      <w:r w:rsidRPr="00B90D1C">
        <w:rPr>
          <w:rFonts w:ascii="Calibri" w:eastAsia="SimSun" w:hAnsi="Calibri"/>
          <w:bCs/>
        </w:rPr>
        <w:t>gNB</w:t>
      </w:r>
      <w:proofErr w:type="spellEnd"/>
      <w:r w:rsidRPr="00B90D1C">
        <w:rPr>
          <w:rFonts w:ascii="Calibri" w:eastAsia="SimSun" w:hAnsi="Calibri"/>
          <w:bCs/>
        </w:rPr>
        <w:t>-DU should be able to continue with the creation of a new context for the UE.</w:t>
      </w:r>
    </w:p>
    <w:p w14:paraId="5D44F85A" w14:textId="77777777" w:rsidR="00B90D1C" w:rsidRPr="00B90D1C" w:rsidRDefault="00B90D1C" w:rsidP="00B90D1C">
      <w:pPr>
        <w:pStyle w:val="TOC1"/>
        <w:rPr>
          <w:rFonts w:ascii="Calibri" w:hAnsi="Calibri"/>
          <w:bCs/>
        </w:rPr>
      </w:pPr>
      <w:r w:rsidRPr="00B90D1C">
        <w:rPr>
          <w:rFonts w:ascii="Calibri" w:hAnsi="Calibri"/>
          <w:bCs/>
        </w:rPr>
        <w:t xml:space="preserve">Conclusion 2: If the UE re-establishes within the old serving </w:t>
      </w:r>
      <w:proofErr w:type="spellStart"/>
      <w:r w:rsidRPr="00B90D1C">
        <w:rPr>
          <w:rFonts w:ascii="Calibri" w:hAnsi="Calibri"/>
          <w:bCs/>
        </w:rPr>
        <w:t>gNB</w:t>
      </w:r>
      <w:proofErr w:type="spellEnd"/>
      <w:r w:rsidRPr="00B90D1C">
        <w:rPr>
          <w:rFonts w:ascii="Calibri" w:hAnsi="Calibri"/>
          <w:bCs/>
        </w:rPr>
        <w:t xml:space="preserve">-DU and if the </w:t>
      </w:r>
      <w:proofErr w:type="spellStart"/>
      <w:r w:rsidRPr="00B90D1C">
        <w:rPr>
          <w:rFonts w:ascii="Calibri" w:hAnsi="Calibri"/>
          <w:bCs/>
        </w:rPr>
        <w:t>gNB</w:t>
      </w:r>
      <w:proofErr w:type="spellEnd"/>
      <w:r w:rsidRPr="00B90D1C">
        <w:rPr>
          <w:rFonts w:ascii="Calibri" w:hAnsi="Calibri"/>
          <w:bCs/>
        </w:rPr>
        <w:t xml:space="preserve">-DU cannot retrieve the UE context associated to the Old </w:t>
      </w:r>
      <w:proofErr w:type="spellStart"/>
      <w:r w:rsidRPr="00B90D1C">
        <w:rPr>
          <w:rFonts w:ascii="Calibri" w:hAnsi="Calibri"/>
          <w:bCs/>
        </w:rPr>
        <w:t>gNB</w:t>
      </w:r>
      <w:proofErr w:type="spellEnd"/>
      <w:r w:rsidRPr="00B90D1C">
        <w:rPr>
          <w:rFonts w:ascii="Calibri" w:hAnsi="Calibri"/>
          <w:bCs/>
        </w:rPr>
        <w:t xml:space="preserve">-DU UE F1AP ID, the </w:t>
      </w:r>
      <w:proofErr w:type="spellStart"/>
      <w:r w:rsidRPr="00B90D1C">
        <w:rPr>
          <w:rFonts w:ascii="Calibri" w:hAnsi="Calibri"/>
          <w:bCs/>
        </w:rPr>
        <w:t>gNB</w:t>
      </w:r>
      <w:proofErr w:type="spellEnd"/>
      <w:r w:rsidRPr="00B90D1C">
        <w:rPr>
          <w:rFonts w:ascii="Calibri" w:hAnsi="Calibri"/>
          <w:bCs/>
        </w:rPr>
        <w:t xml:space="preserve">-DU shall establish a new logical F1 connection corresponding to the new </w:t>
      </w:r>
      <w:proofErr w:type="spellStart"/>
      <w:r w:rsidRPr="00B90D1C">
        <w:rPr>
          <w:rFonts w:ascii="Calibri" w:hAnsi="Calibri"/>
          <w:bCs/>
        </w:rPr>
        <w:t>gNB</w:t>
      </w:r>
      <w:proofErr w:type="spellEnd"/>
      <w:r w:rsidRPr="00B90D1C">
        <w:rPr>
          <w:rFonts w:ascii="Calibri" w:hAnsi="Calibri"/>
          <w:bCs/>
        </w:rPr>
        <w:t>-DU/CU UE F1AP IDs and signal the RRC Reestablishment to the UE.</w:t>
      </w:r>
    </w:p>
    <w:p w14:paraId="39F86C23" w14:textId="77777777" w:rsidR="00B90D1C" w:rsidRPr="00B90D1C" w:rsidRDefault="00B90D1C" w:rsidP="00B90D1C">
      <w:pPr>
        <w:pStyle w:val="TOC1"/>
        <w:rPr>
          <w:rFonts w:ascii="Calibri" w:hAnsi="Calibri"/>
          <w:bCs/>
        </w:rPr>
      </w:pPr>
      <w:r w:rsidRPr="00B90D1C">
        <w:rPr>
          <w:rFonts w:ascii="Calibri" w:hAnsi="Calibri"/>
          <w:bCs/>
        </w:rPr>
        <w:t xml:space="preserve">Conclusion 3: the </w:t>
      </w:r>
      <w:proofErr w:type="spellStart"/>
      <w:r w:rsidRPr="00B90D1C">
        <w:rPr>
          <w:rFonts w:ascii="Calibri" w:hAnsi="Calibri"/>
          <w:bCs/>
        </w:rPr>
        <w:t>gNB</w:t>
      </w:r>
      <w:proofErr w:type="spellEnd"/>
      <w:r w:rsidRPr="00B90D1C">
        <w:rPr>
          <w:rFonts w:ascii="Calibri" w:hAnsi="Calibri"/>
          <w:bCs/>
        </w:rPr>
        <w:t xml:space="preserve">-DU shall remove the UE context corresponding to the old </w:t>
      </w:r>
      <w:proofErr w:type="spellStart"/>
      <w:r w:rsidRPr="00B90D1C">
        <w:rPr>
          <w:rFonts w:ascii="Calibri" w:hAnsi="Calibri"/>
          <w:bCs/>
        </w:rPr>
        <w:t>gNB</w:t>
      </w:r>
      <w:proofErr w:type="spellEnd"/>
      <w:r w:rsidRPr="00B90D1C">
        <w:rPr>
          <w:rFonts w:ascii="Calibri" w:hAnsi="Calibri"/>
          <w:bCs/>
        </w:rPr>
        <w:t>-DU UE F1AP ID, if this is not usable</w:t>
      </w:r>
    </w:p>
    <w:p w14:paraId="0A595395" w14:textId="5C33E45F" w:rsidR="00B90D1C" w:rsidRPr="00B90D1C" w:rsidRDefault="00B90D1C" w:rsidP="00B90D1C">
      <w:pPr>
        <w:pStyle w:val="TOC1"/>
        <w:rPr>
          <w:rFonts w:ascii="Calibri" w:hAnsi="Calibri"/>
          <w:bCs/>
        </w:rPr>
      </w:pPr>
      <w:r w:rsidRPr="00B90D1C">
        <w:rPr>
          <w:rFonts w:ascii="Calibri" w:hAnsi="Calibri"/>
          <w:bCs/>
        </w:rPr>
        <w:t>Conclusion 4: The current note in TS38.401 stating that “NOTE:</w:t>
      </w:r>
      <w:r w:rsidRPr="00B90D1C">
        <w:rPr>
          <w:rFonts w:ascii="Calibri" w:hAnsi="Calibri"/>
          <w:bCs/>
        </w:rPr>
        <w:tab/>
        <w:t xml:space="preserve">If UE accesses from a </w:t>
      </w:r>
      <w:proofErr w:type="spellStart"/>
      <w:r w:rsidRPr="00B90D1C">
        <w:rPr>
          <w:rFonts w:ascii="Calibri" w:hAnsi="Calibri"/>
          <w:bCs/>
        </w:rPr>
        <w:t>gNB</w:t>
      </w:r>
      <w:proofErr w:type="spellEnd"/>
      <w:r w:rsidRPr="00B90D1C">
        <w:rPr>
          <w:rFonts w:ascii="Calibri" w:hAnsi="Calibri"/>
          <w:bCs/>
        </w:rPr>
        <w:t xml:space="preserve">-DU other than the original one, </w:t>
      </w:r>
      <w:proofErr w:type="spellStart"/>
      <w:r w:rsidRPr="00B90D1C">
        <w:rPr>
          <w:rFonts w:ascii="Calibri" w:hAnsi="Calibri"/>
          <w:bCs/>
        </w:rPr>
        <w:t>gNB</w:t>
      </w:r>
      <w:proofErr w:type="spellEnd"/>
      <w:r w:rsidRPr="00B90D1C">
        <w:rPr>
          <w:rFonts w:ascii="Calibri" w:hAnsi="Calibri"/>
          <w:bCs/>
        </w:rPr>
        <w:t xml:space="preserve">-CU should trigger UE Context Setup procedure towards this new </w:t>
      </w:r>
      <w:proofErr w:type="spellStart"/>
      <w:r w:rsidRPr="00B90D1C">
        <w:rPr>
          <w:rFonts w:ascii="Calibri" w:hAnsi="Calibri"/>
          <w:bCs/>
        </w:rPr>
        <w:t>gNB</w:t>
      </w:r>
      <w:proofErr w:type="spellEnd"/>
      <w:r w:rsidRPr="00B90D1C">
        <w:rPr>
          <w:rFonts w:ascii="Calibri" w:hAnsi="Calibri"/>
          <w:bCs/>
        </w:rPr>
        <w:t xml:space="preserve">-DU.” </w:t>
      </w:r>
      <w:r w:rsidR="001D090E">
        <w:rPr>
          <w:rFonts w:ascii="Calibri" w:hAnsi="Calibri"/>
          <w:bCs/>
        </w:rPr>
        <w:t>i</w:t>
      </w:r>
      <w:r w:rsidRPr="00B90D1C">
        <w:rPr>
          <w:rFonts w:ascii="Calibri" w:hAnsi="Calibri"/>
          <w:bCs/>
        </w:rPr>
        <w:t xml:space="preserve">s incomplete, because the UE Context Setup procedure needs to be triggered also if the UE accesses from the original </w:t>
      </w:r>
      <w:proofErr w:type="spellStart"/>
      <w:r w:rsidRPr="00B90D1C">
        <w:rPr>
          <w:rFonts w:ascii="Calibri" w:hAnsi="Calibri"/>
          <w:bCs/>
        </w:rPr>
        <w:t>gNB</w:t>
      </w:r>
      <w:proofErr w:type="spellEnd"/>
      <w:r w:rsidRPr="00B90D1C">
        <w:rPr>
          <w:rFonts w:ascii="Calibri" w:hAnsi="Calibri"/>
          <w:bCs/>
        </w:rPr>
        <w:t>-DU and if the old UE context cannot be retrieved.</w:t>
      </w:r>
    </w:p>
    <w:p w14:paraId="2BC365CA" w14:textId="72C5FAEA" w:rsidR="00B90D1C" w:rsidRPr="006C193C" w:rsidRDefault="00B90D1C" w:rsidP="00B90D1C">
      <w:pPr>
        <w:pStyle w:val="TOC1"/>
        <w:rPr>
          <w:rFonts w:ascii="Calibri" w:hAnsi="Calibri"/>
          <w:bCs/>
        </w:rPr>
      </w:pPr>
      <w:r w:rsidRPr="006C193C">
        <w:rPr>
          <w:rFonts w:ascii="Calibri" w:hAnsi="Calibri"/>
          <w:bCs/>
        </w:rPr>
        <w:t>Proposal 1:</w:t>
      </w:r>
      <w:r w:rsidRPr="006C193C">
        <w:rPr>
          <w:rFonts w:ascii="Calibri" w:eastAsiaTheme="minorEastAsia" w:hAnsi="Calibri"/>
          <w:bCs/>
        </w:rPr>
        <w:t xml:space="preserve"> </w:t>
      </w:r>
      <w:r w:rsidRPr="006C193C">
        <w:rPr>
          <w:rFonts w:ascii="Calibri" w:eastAsiaTheme="minorEastAsia" w:hAnsi="Calibri"/>
          <w:bCs/>
        </w:rPr>
        <w:tab/>
      </w:r>
      <w:r w:rsidRPr="006C193C">
        <w:rPr>
          <w:rFonts w:ascii="Calibri" w:hAnsi="Calibri"/>
          <w:bCs/>
        </w:rPr>
        <w:t xml:space="preserve">It is proposed to clarify in TS 38.401 that if the UE accesses from the original </w:t>
      </w:r>
      <w:proofErr w:type="spellStart"/>
      <w:r w:rsidRPr="006C193C">
        <w:rPr>
          <w:rFonts w:ascii="Calibri" w:hAnsi="Calibri"/>
          <w:bCs/>
        </w:rPr>
        <w:t>gNB</w:t>
      </w:r>
      <w:proofErr w:type="spellEnd"/>
      <w:r w:rsidRPr="006C193C">
        <w:rPr>
          <w:rFonts w:ascii="Calibri" w:hAnsi="Calibri"/>
          <w:bCs/>
        </w:rPr>
        <w:t xml:space="preserve">-DU and this is not capable of retrieving the UE context by means of the </w:t>
      </w:r>
      <w:r w:rsidRPr="00B90D1C">
        <w:rPr>
          <w:rFonts w:ascii="Calibri" w:eastAsia="SimSun" w:hAnsi="Calibri"/>
          <w:bCs/>
        </w:rPr>
        <w:t>old gNB-DU-UE-F1AP-ID</w:t>
      </w:r>
      <w:r w:rsidRPr="006C193C">
        <w:rPr>
          <w:rFonts w:ascii="Calibri" w:hAnsi="Calibri"/>
          <w:bCs/>
        </w:rPr>
        <w:t xml:space="preserve">, </w:t>
      </w:r>
      <w:proofErr w:type="spellStart"/>
      <w:r w:rsidRPr="006C193C">
        <w:rPr>
          <w:rFonts w:ascii="Calibri" w:hAnsi="Calibri"/>
          <w:bCs/>
        </w:rPr>
        <w:t>gNB</w:t>
      </w:r>
      <w:proofErr w:type="spellEnd"/>
      <w:r w:rsidRPr="006C193C">
        <w:rPr>
          <w:rFonts w:ascii="Calibri" w:hAnsi="Calibri"/>
          <w:bCs/>
        </w:rPr>
        <w:t xml:space="preserve">-CU should trigger UE Context Setup procedure towards the original </w:t>
      </w:r>
      <w:proofErr w:type="spellStart"/>
      <w:r w:rsidRPr="006C193C">
        <w:rPr>
          <w:rFonts w:ascii="Calibri" w:hAnsi="Calibri"/>
          <w:bCs/>
        </w:rPr>
        <w:t>gNB</w:t>
      </w:r>
      <w:proofErr w:type="spellEnd"/>
      <w:r w:rsidRPr="006C193C">
        <w:rPr>
          <w:rFonts w:ascii="Calibri" w:hAnsi="Calibri"/>
          <w:bCs/>
        </w:rPr>
        <w:t>-DU</w:t>
      </w:r>
      <w:r w:rsidRPr="00611F61">
        <w:rPr>
          <w:rFonts w:ascii="Calibri" w:eastAsiaTheme="minorEastAsia" w:hAnsi="Calibri"/>
          <w:bCs/>
        </w:rPr>
        <w:t>.</w:t>
      </w:r>
    </w:p>
    <w:p w14:paraId="3588DC8C" w14:textId="14F79B28" w:rsidR="00A93264" w:rsidRPr="00A05870" w:rsidRDefault="00A93264" w:rsidP="00A93264">
      <w:pPr>
        <w:pStyle w:val="TOC1"/>
      </w:pPr>
      <w:r w:rsidRPr="00A05870">
        <w:t xml:space="preserve">Proposal </w:t>
      </w:r>
      <w:r>
        <w:t>2</w:t>
      </w:r>
      <w:r w:rsidRPr="00A05870">
        <w:t>:</w:t>
      </w:r>
      <w:r w:rsidRPr="00A05870">
        <w:rPr>
          <w:rFonts w:eastAsiaTheme="minorEastAsia"/>
          <w:lang w:eastAsia="sv-SE"/>
        </w:rPr>
        <w:t xml:space="preserve"> </w:t>
      </w:r>
      <w:r w:rsidRPr="00A05870">
        <w:rPr>
          <w:rFonts w:eastAsiaTheme="minorEastAsia"/>
          <w:lang w:eastAsia="sv-SE"/>
        </w:rPr>
        <w:tab/>
      </w:r>
      <w:r w:rsidRPr="00A05870">
        <w:t>RAN3 is kindly asked to agree with the CRs in R3-2</w:t>
      </w:r>
      <w:r>
        <w:t>1</w:t>
      </w:r>
      <w:r w:rsidR="00617C78">
        <w:t>3362</w:t>
      </w:r>
      <w:r>
        <w:t xml:space="preserve"> </w:t>
      </w:r>
      <w:r w:rsidRPr="00A05870">
        <w:t>and R3-2</w:t>
      </w:r>
      <w:r>
        <w:t>1</w:t>
      </w:r>
      <w:r w:rsidR="00617C78">
        <w:t>3363</w:t>
      </w:r>
      <w:r w:rsidRPr="00A05870">
        <w:t>.</w:t>
      </w:r>
    </w:p>
    <w:p w14:paraId="2A5432D8" w14:textId="77777777" w:rsidR="00365AA0" w:rsidRPr="00AE6DF2" w:rsidRDefault="00365AA0" w:rsidP="00365AA0">
      <w:pPr>
        <w:rPr>
          <w:lang w:val="en-GB"/>
        </w:rPr>
      </w:pPr>
    </w:p>
    <w:bookmarkEnd w:id="6"/>
    <w:p w14:paraId="4FE80209" w14:textId="77777777" w:rsidR="0025244D" w:rsidRPr="007044DE" w:rsidRDefault="0025244D" w:rsidP="0025244D">
      <w:pPr>
        <w:rPr>
          <w:lang w:val="en-GB"/>
        </w:rPr>
      </w:pPr>
    </w:p>
    <w:p w14:paraId="1309D355" w14:textId="77777777" w:rsidR="0025244D" w:rsidRDefault="0025244D" w:rsidP="0025244D">
      <w:pPr>
        <w:rPr>
          <w:lang w:val="en-GB"/>
        </w:rPr>
      </w:pPr>
      <w:bookmarkStart w:id="7" w:name="_In-sequence_SDU_delivery"/>
      <w:bookmarkEnd w:id="7"/>
    </w:p>
    <w:p w14:paraId="5D5E4E3C" w14:textId="77777777" w:rsidR="0025244D" w:rsidRDefault="0025244D" w:rsidP="0025244D">
      <w:pPr>
        <w:rPr>
          <w:lang w:val="en-GB"/>
        </w:rPr>
      </w:pPr>
    </w:p>
    <w:p w14:paraId="75FE60C2" w14:textId="7A818920" w:rsidR="00432735" w:rsidRDefault="00432735" w:rsidP="00BA3838">
      <w:pPr>
        <w:rPr>
          <w:lang w:val="en-GB"/>
        </w:rPr>
      </w:pPr>
    </w:p>
    <w:p w14:paraId="213A4B74" w14:textId="77777777" w:rsidR="0025244D" w:rsidRPr="00981BA2" w:rsidRDefault="0025244D" w:rsidP="0025244D">
      <w:pPr>
        <w:rPr>
          <w:lang w:val="en-GB"/>
        </w:rPr>
      </w:pPr>
    </w:p>
    <w:p w14:paraId="644D2552" w14:textId="77777777" w:rsidR="0025244D" w:rsidRDefault="0025244D" w:rsidP="00582AD8">
      <w:pPr>
        <w:spacing w:after="0"/>
        <w:rPr>
          <w:rFonts w:cstheme="minorHAnsi"/>
          <w:lang w:val="en-US"/>
        </w:rPr>
      </w:pPr>
    </w:p>
    <w:p w14:paraId="4F569C6E" w14:textId="48BBF762" w:rsidR="00841310" w:rsidRDefault="00841310" w:rsidP="00582AD8">
      <w:pPr>
        <w:spacing w:after="0"/>
        <w:rPr>
          <w:rFonts w:cstheme="minorHAnsi"/>
          <w:lang w:val="en-US"/>
        </w:rPr>
      </w:pPr>
    </w:p>
    <w:p w14:paraId="7A90E4FE" w14:textId="23ADE53A" w:rsidR="0084652F" w:rsidRDefault="0084652F" w:rsidP="0084652F">
      <w:pPr>
        <w:spacing w:after="0"/>
        <w:rPr>
          <w:rFonts w:cstheme="minorHAnsi"/>
          <w:lang w:val="en-US"/>
        </w:rPr>
      </w:pPr>
    </w:p>
    <w:sectPr w:rsidR="0084652F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2E6D355B"/>
    <w:multiLevelType w:val="hybridMultilevel"/>
    <w:tmpl w:val="986011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3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2212B"/>
    <w:rsid w:val="00040A41"/>
    <w:rsid w:val="00042B34"/>
    <w:rsid w:val="00090495"/>
    <w:rsid w:val="0009422D"/>
    <w:rsid w:val="000955FC"/>
    <w:rsid w:val="000D2C43"/>
    <w:rsid w:val="000F60F3"/>
    <w:rsid w:val="00120883"/>
    <w:rsid w:val="00130563"/>
    <w:rsid w:val="00167AD6"/>
    <w:rsid w:val="0017072A"/>
    <w:rsid w:val="00194BFE"/>
    <w:rsid w:val="001B502F"/>
    <w:rsid w:val="001B7D8C"/>
    <w:rsid w:val="001D090E"/>
    <w:rsid w:val="002161C5"/>
    <w:rsid w:val="00233033"/>
    <w:rsid w:val="00246AED"/>
    <w:rsid w:val="00250B8E"/>
    <w:rsid w:val="0025244D"/>
    <w:rsid w:val="00294356"/>
    <w:rsid w:val="00315315"/>
    <w:rsid w:val="003318D8"/>
    <w:rsid w:val="00352EDE"/>
    <w:rsid w:val="00365AA0"/>
    <w:rsid w:val="00397E63"/>
    <w:rsid w:val="003A21D4"/>
    <w:rsid w:val="003B6CD9"/>
    <w:rsid w:val="00432735"/>
    <w:rsid w:val="00446172"/>
    <w:rsid w:val="00467F00"/>
    <w:rsid w:val="0047161A"/>
    <w:rsid w:val="004815B1"/>
    <w:rsid w:val="00481C64"/>
    <w:rsid w:val="004823D0"/>
    <w:rsid w:val="00485E04"/>
    <w:rsid w:val="004937DC"/>
    <w:rsid w:val="004C3BF0"/>
    <w:rsid w:val="004E1702"/>
    <w:rsid w:val="005008F3"/>
    <w:rsid w:val="00501696"/>
    <w:rsid w:val="00554328"/>
    <w:rsid w:val="005663AE"/>
    <w:rsid w:val="00573F4A"/>
    <w:rsid w:val="00582AD8"/>
    <w:rsid w:val="0058449A"/>
    <w:rsid w:val="00595410"/>
    <w:rsid w:val="005B7C5A"/>
    <w:rsid w:val="005D77F9"/>
    <w:rsid w:val="005E305E"/>
    <w:rsid w:val="005F190D"/>
    <w:rsid w:val="005F67E6"/>
    <w:rsid w:val="00611F61"/>
    <w:rsid w:val="0061639A"/>
    <w:rsid w:val="00617C78"/>
    <w:rsid w:val="006717A3"/>
    <w:rsid w:val="006C09E9"/>
    <w:rsid w:val="006C193C"/>
    <w:rsid w:val="006E5CA2"/>
    <w:rsid w:val="006F0399"/>
    <w:rsid w:val="00700BD1"/>
    <w:rsid w:val="007044DE"/>
    <w:rsid w:val="00717EBE"/>
    <w:rsid w:val="007551CD"/>
    <w:rsid w:val="0075675C"/>
    <w:rsid w:val="007630FF"/>
    <w:rsid w:val="00791EAA"/>
    <w:rsid w:val="007D3CE8"/>
    <w:rsid w:val="00812051"/>
    <w:rsid w:val="00826FB9"/>
    <w:rsid w:val="00841310"/>
    <w:rsid w:val="0084652F"/>
    <w:rsid w:val="008476F8"/>
    <w:rsid w:val="00894DCD"/>
    <w:rsid w:val="008A33DB"/>
    <w:rsid w:val="008C2F5F"/>
    <w:rsid w:val="008C46CB"/>
    <w:rsid w:val="00905785"/>
    <w:rsid w:val="00907CCD"/>
    <w:rsid w:val="009446B8"/>
    <w:rsid w:val="00950898"/>
    <w:rsid w:val="00954965"/>
    <w:rsid w:val="00981BA2"/>
    <w:rsid w:val="009C6371"/>
    <w:rsid w:val="009F2EF9"/>
    <w:rsid w:val="00A05870"/>
    <w:rsid w:val="00A068A5"/>
    <w:rsid w:val="00A17483"/>
    <w:rsid w:val="00A4305A"/>
    <w:rsid w:val="00A5406C"/>
    <w:rsid w:val="00A570DA"/>
    <w:rsid w:val="00A64F55"/>
    <w:rsid w:val="00A73F26"/>
    <w:rsid w:val="00A93264"/>
    <w:rsid w:val="00AA404A"/>
    <w:rsid w:val="00AC0436"/>
    <w:rsid w:val="00AD0740"/>
    <w:rsid w:val="00AE6DF2"/>
    <w:rsid w:val="00B31945"/>
    <w:rsid w:val="00B642DA"/>
    <w:rsid w:val="00B900E8"/>
    <w:rsid w:val="00B90D1C"/>
    <w:rsid w:val="00BA0B1B"/>
    <w:rsid w:val="00BA21C5"/>
    <w:rsid w:val="00BA3838"/>
    <w:rsid w:val="00BB323A"/>
    <w:rsid w:val="00BD2547"/>
    <w:rsid w:val="00C15784"/>
    <w:rsid w:val="00C37447"/>
    <w:rsid w:val="00C550C0"/>
    <w:rsid w:val="00C814D0"/>
    <w:rsid w:val="00CA0850"/>
    <w:rsid w:val="00CA30C1"/>
    <w:rsid w:val="00CD445D"/>
    <w:rsid w:val="00D078D3"/>
    <w:rsid w:val="00D2271A"/>
    <w:rsid w:val="00D9547D"/>
    <w:rsid w:val="00DA05ED"/>
    <w:rsid w:val="00DB34C2"/>
    <w:rsid w:val="00DB7EEA"/>
    <w:rsid w:val="00DC697E"/>
    <w:rsid w:val="00DE7744"/>
    <w:rsid w:val="00DF6C12"/>
    <w:rsid w:val="00E33BD2"/>
    <w:rsid w:val="00E37A95"/>
    <w:rsid w:val="00E55732"/>
    <w:rsid w:val="00EA3344"/>
    <w:rsid w:val="00EC6FCE"/>
    <w:rsid w:val="00ED0A39"/>
    <w:rsid w:val="00EE4B8C"/>
    <w:rsid w:val="00EE5F4F"/>
    <w:rsid w:val="00F31F5C"/>
    <w:rsid w:val="00F517D9"/>
    <w:rsid w:val="00F84E4E"/>
    <w:rsid w:val="00FE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83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rsid w:val="00294356"/>
    <w:pPr>
      <w:jc w:val="center"/>
    </w:pPr>
  </w:style>
  <w:style w:type="character" w:customStyle="1" w:styleId="TALChar">
    <w:name w:val="TAL Char"/>
    <w:link w:val="TAL"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841310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0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0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A39"/>
    <w:rPr>
      <w:b/>
      <w:bCs/>
      <w:sz w:val="20"/>
      <w:szCs w:val="20"/>
    </w:rPr>
  </w:style>
  <w:style w:type="paragraph" w:styleId="TOC1">
    <w:name w:val="toc 1"/>
    <w:aliases w:val="Observation TOC2"/>
    <w:autoRedefine/>
    <w:uiPriority w:val="39"/>
    <w:unhideWhenUsed/>
    <w:rsid w:val="00A0587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120" w:line="240" w:lineRule="auto"/>
      <w:ind w:left="1701" w:hanging="1701"/>
      <w:jc w:val="both"/>
    </w:pPr>
    <w:rPr>
      <w:rFonts w:eastAsia="Times New Roman" w:cstheme="minorHAnsi"/>
      <w:b/>
      <w:lang w:val="en-GB" w:eastAsia="zh-CN"/>
    </w:rPr>
  </w:style>
  <w:style w:type="paragraph" w:customStyle="1" w:styleId="NO">
    <w:name w:val="NO"/>
    <w:basedOn w:val="Normal"/>
    <w:link w:val="NOChar"/>
    <w:qFormat/>
    <w:rsid w:val="00EC6FCE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EC6FC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6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2f282d3b-eb4a-4b09-b61f-b9593442e286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62DB3B-9BA6-4585-8E70-EB30A77D8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1498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 </cp:lastModifiedBy>
  <cp:revision>2</cp:revision>
  <dcterms:created xsi:type="dcterms:W3CDTF">2021-08-05T18:51:00Z</dcterms:created>
  <dcterms:modified xsi:type="dcterms:W3CDTF">2021-08-05T18:51:00Z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